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680" w:rsidRDefault="0097724A">
      <w:pPr>
        <w:spacing w:line="360" w:lineRule="auto"/>
        <w:ind w:firstLine="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p w:rsidR="00155680" w:rsidRDefault="0097724A">
      <w:pPr>
        <w:spacing w:line="360" w:lineRule="auto"/>
        <w:ind w:firstLine="0"/>
        <w:jc w:val="center"/>
      </w:pPr>
      <w:r>
        <w:rPr>
          <w:rFonts w:ascii="Times New Roman" w:eastAsia="Times New Roman" w:hAnsi="Times New Roman" w:cs="Times New Roman"/>
          <w:b/>
          <w:bCs/>
          <w:color w:val="000000"/>
        </w:rPr>
        <w:t xml:space="preserve">EDITAL Nº </w:t>
      </w:r>
      <w:r w:rsidR="00C0675D">
        <w:rPr>
          <w:rFonts w:ascii="Times New Roman" w:eastAsia="Times New Roman" w:hAnsi="Times New Roman" w:cs="Times New Roman"/>
          <w:b/>
          <w:bCs/>
          <w:color w:val="000000"/>
        </w:rPr>
        <w:t>02</w:t>
      </w:r>
      <w:r>
        <w:rPr>
          <w:rFonts w:ascii="Times New Roman" w:eastAsia="Times New Roman" w:hAnsi="Times New Roman" w:cs="Times New Roman"/>
          <w:b/>
          <w:bCs/>
          <w:color w:val="000000"/>
        </w:rPr>
        <w:t>/202</w:t>
      </w:r>
      <w:r>
        <w:rPr>
          <w:rFonts w:ascii="Times New Roman" w:eastAsia="Times New Roman" w:hAnsi="Times New Roman" w:cs="Times New Roman"/>
          <w:b/>
          <w:bCs/>
        </w:rPr>
        <w:t>6</w:t>
      </w:r>
      <w:r>
        <w:rPr>
          <w:rFonts w:ascii="Times New Roman" w:eastAsia="Times New Roman" w:hAnsi="Times New Roman" w:cs="Times New Roman"/>
          <w:b/>
          <w:bCs/>
          <w:color w:val="000000"/>
        </w:rPr>
        <w:t xml:space="preserve"> - </w:t>
      </w:r>
      <w:r>
        <w:rPr>
          <w:rFonts w:ascii="Times New Roman" w:eastAsia="Times New Roman" w:hAnsi="Times New Roman" w:cs="Times New Roman"/>
          <w:b/>
          <w:bCs/>
        </w:rPr>
        <w:t>REGISTRO DE PREÇOS</w:t>
      </w:r>
    </w:p>
    <w:p w:rsidR="00155680" w:rsidRDefault="0097724A">
      <w:pPr>
        <w:spacing w:line="360" w:lineRule="auto"/>
        <w:ind w:firstLine="0"/>
        <w:jc w:val="center"/>
      </w:pPr>
      <w:r>
        <w:rPr>
          <w:rFonts w:ascii="Times New Roman" w:eastAsia="Times New Roman" w:hAnsi="Times New Roman" w:cs="Times New Roman"/>
          <w:b/>
          <w:bCs/>
          <w:color w:val="000000"/>
        </w:rPr>
        <w:t>PREGÃO ELETRÔNICO</w:t>
      </w:r>
    </w:p>
    <w:p w:rsidR="00155680" w:rsidRDefault="0097724A">
      <w:pPr>
        <w:spacing w:after="200" w:line="360" w:lineRule="auto"/>
        <w:ind w:firstLine="0"/>
        <w:jc w:val="center"/>
      </w:pPr>
      <w:r>
        <w:rPr>
          <w:rFonts w:ascii="Times New Roman" w:eastAsia="Times New Roman" w:hAnsi="Times New Roman" w:cs="Times New Roman"/>
          <w:b/>
          <w:bCs/>
          <w:color w:val="000000"/>
        </w:rPr>
        <w:t xml:space="preserve">Processo administrativo nº </w:t>
      </w:r>
      <w:r w:rsidR="00C0675D">
        <w:rPr>
          <w:rFonts w:ascii="Times New Roman" w:eastAsia="Times New Roman" w:hAnsi="Times New Roman" w:cs="Times New Roman"/>
          <w:b/>
          <w:bCs/>
          <w:color w:val="000000"/>
        </w:rPr>
        <w:t>95</w:t>
      </w:r>
      <w:r>
        <w:rPr>
          <w:rFonts w:ascii="Times New Roman" w:eastAsia="Times New Roman" w:hAnsi="Times New Roman" w:cs="Times New Roman"/>
          <w:b/>
          <w:bCs/>
          <w:color w:val="000000"/>
        </w:rPr>
        <w:t>/202</w:t>
      </w:r>
      <w:r>
        <w:rPr>
          <w:rFonts w:ascii="Times New Roman" w:eastAsia="Times New Roman" w:hAnsi="Times New Roman" w:cs="Times New Roman"/>
          <w:b/>
          <w:bCs/>
        </w:rPr>
        <w:t>6</w:t>
      </w:r>
    </w:p>
    <w:p w:rsidR="00155680" w:rsidRDefault="0097724A">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155680" w:rsidRDefault="0097724A">
      <w:pPr>
        <w:spacing w:after="200"/>
        <w:ind w:firstLine="0"/>
      </w:pPr>
      <w:r>
        <w:rPr>
          <w:rFonts w:ascii="Times New Roman" w:eastAsia="Times New Roman" w:hAnsi="Times New Roman" w:cs="Times New Roman"/>
        </w:rPr>
        <w:t xml:space="preserve">Tipo de Julgamento: </w:t>
      </w:r>
      <w:r>
        <w:rPr>
          <w:rFonts w:ascii="Times New Roman" w:eastAsia="Times New Roman" w:hAnsi="Times New Roman" w:cs="Times New Roman"/>
          <w:b/>
          <w:bCs/>
        </w:rPr>
        <w:t>menor preço por Item</w:t>
      </w:r>
      <w:r>
        <w:rPr>
          <w:rFonts w:ascii="Times New Roman" w:eastAsia="Times New Roman" w:hAnsi="Times New Roman" w:cs="Times New Roman"/>
          <w:b/>
          <w:bCs/>
          <w:sz w:val="26"/>
          <w:szCs w:val="26"/>
          <w:vertAlign w:val="superscript"/>
        </w:rPr>
        <w:footnoteReference w:id="1"/>
      </w:r>
    </w:p>
    <w:p w:rsidR="00155680" w:rsidRDefault="0097724A" w:rsidP="0097724A">
      <w:pPr>
        <w:spacing w:after="200"/>
        <w:ind w:left="4320" w:firstLine="0"/>
        <w:jc w:val="both"/>
        <w:rPr>
          <w:rFonts w:ascii="Times New Roman" w:eastAsia="Times New Roman" w:hAnsi="Times New Roman" w:cs="Times New Roman"/>
        </w:rPr>
      </w:pPr>
      <w:r>
        <w:rPr>
          <w:rFonts w:ascii="Times New Roman" w:eastAsia="Times New Roman" w:hAnsi="Times New Roman" w:cs="Times New Roman"/>
        </w:rPr>
        <w:t xml:space="preserve">Edital de pregão eletrônico visando a eventual contratação de empresa para fornecimento/aquisição de </w:t>
      </w:r>
      <w:r w:rsidRPr="00371882">
        <w:rPr>
          <w:rFonts w:ascii="Times New Roman" w:eastAsia="Times New Roman" w:hAnsi="Times New Roman" w:cs="Times New Roman"/>
        </w:rPr>
        <w:t>Materiais de Higiene e limpeza, assepsia, descartáveis e utensílios de limpeza para atender a demanda das Escolas Municipais e demais setores vinculados à Secretaria Municipal de Educação e Cultura do Município de Capela de Santana.</w:t>
      </w:r>
    </w:p>
    <w:p w:rsidR="00B007FC" w:rsidRDefault="00B007FC" w:rsidP="0097724A">
      <w:pPr>
        <w:spacing w:after="200"/>
        <w:ind w:left="4320" w:firstLine="0"/>
        <w:jc w:val="both"/>
        <w:rPr>
          <w:rFonts w:ascii="Times New Roman" w:eastAsia="Times New Roman" w:hAnsi="Times New Roman" w:cs="Times New Roman"/>
        </w:rPr>
      </w:pPr>
    </w:p>
    <w:p w:rsidR="00155680" w:rsidRDefault="0097724A" w:rsidP="0097724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b/>
          <w:bCs/>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w:t>
      </w:r>
      <w:r w:rsidR="00371882">
        <w:rPr>
          <w:rFonts w:ascii="Times New Roman" w:eastAsia="Times New Roman" w:hAnsi="Times New Roman" w:cs="Times New Roman"/>
          <w:color w:val="000000"/>
        </w:rPr>
        <w:t>392</w:t>
      </w:r>
      <w:r w:rsidRPr="00371882">
        <w:rPr>
          <w:rFonts w:ascii="Times New Roman" w:eastAsia="Times New Roman" w:hAnsi="Times New Roman" w:cs="Times New Roman"/>
          <w:color w:val="000000"/>
        </w:rPr>
        <w:t>/202</w:t>
      </w:r>
      <w:r w:rsidR="00371882" w:rsidRPr="00371882">
        <w:rPr>
          <w:rFonts w:ascii="Times New Roman" w:eastAsia="Times New Roman" w:hAnsi="Times New Roman" w:cs="Times New Roman"/>
        </w:rPr>
        <w:t>5</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C0675D">
        <w:rPr>
          <w:rFonts w:ascii="Times New Roman" w:eastAsia="Times New Roman" w:hAnsi="Times New Roman" w:cs="Times New Roman"/>
          <w:color w:val="000000"/>
        </w:rPr>
        <w:t>02</w:t>
      </w:r>
      <w:r>
        <w:rPr>
          <w:rFonts w:ascii="Times New Roman" w:eastAsia="Times New Roman" w:hAnsi="Times New Roman" w:cs="Times New Roman"/>
          <w:color w:val="000000"/>
        </w:rPr>
        <w:t>/202</w:t>
      </w:r>
      <w:r>
        <w:rPr>
          <w:rFonts w:ascii="Times New Roman" w:eastAsia="Times New Roman" w:hAnsi="Times New Roman" w:cs="Times New Roman"/>
        </w:rPr>
        <w:t>6</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 para fornecimento de </w:t>
      </w:r>
      <w:r w:rsidRPr="00371882">
        <w:rPr>
          <w:rFonts w:ascii="Times New Roman" w:eastAsia="Times New Roman" w:hAnsi="Times New Roman" w:cs="Times New Roman"/>
        </w:rPr>
        <w:t>Materiais de higiene e limpeza, assepsia, descartáveis e utensílios de limpeza, para atender necessidades das Escolas Municipais e demais setores vinculados à Secretaria Municipal de Educação e Cultura do Município de Capela de Santana</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do tipo Menor Preço por item, nos termos do art. 6º, incisos XLI e § 1º do art. 82, ambos da Lei nº 14.133, de 1º de abril de 2021, e Instrução Normativa SEGES/ME nº 73, de 30 de Setembro de 2022, através do site </w:t>
      </w:r>
      <w:hyperlink r:id="rId7">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 – </w:t>
      </w:r>
      <w:r>
        <w:rPr>
          <w:rFonts w:ascii="Times New Roman" w:eastAsia="Times New Roman" w:hAnsi="Times New Roman" w:cs="Times New Roman"/>
          <w:b/>
          <w:bCs/>
          <w:color w:val="000000"/>
          <w:u w:val="single"/>
        </w:rPr>
        <w:t>DO OBJETO</w:t>
      </w:r>
      <w:r>
        <w:rPr>
          <w:rFonts w:ascii="Times New Roman" w:eastAsia="Times New Roman" w:hAnsi="Times New Roman" w:cs="Times New Roman"/>
          <w:b/>
          <w:bCs/>
          <w:color w:val="000000"/>
        </w:rPr>
        <w:t>:</w:t>
      </w:r>
    </w:p>
    <w:p w:rsidR="00155680" w:rsidRDefault="0097724A" w:rsidP="0097724A">
      <w:pPr>
        <w:spacing w:after="200" w:line="360" w:lineRule="auto"/>
        <w:ind w:firstLine="720"/>
        <w:jc w:val="both"/>
      </w:pPr>
      <w:r>
        <w:rPr>
          <w:rFonts w:ascii="Times New Roman" w:eastAsia="Times New Roman" w:hAnsi="Times New Roman" w:cs="Times New Roman"/>
          <w:color w:val="000000"/>
        </w:rPr>
        <w:t xml:space="preserve">1.1. </w:t>
      </w:r>
      <w:r>
        <w:rPr>
          <w:rFonts w:ascii="Times New Roman" w:eastAsia="Times New Roman" w:hAnsi="Times New Roman" w:cs="Times New Roman"/>
        </w:rPr>
        <w:t xml:space="preserve">A presente licitação tem como objeto a estimativa de preços para eventual contratação de </w:t>
      </w:r>
      <w:r w:rsidRPr="00371882">
        <w:rPr>
          <w:rFonts w:ascii="Times New Roman" w:eastAsia="Times New Roman" w:hAnsi="Times New Roman" w:cs="Times New Roman"/>
        </w:rPr>
        <w:t>Materiais de higiene e limpeza, assepsia, descartáveis e utensílios de limpeza, de acordo com a necessidade das Escolas Municipais e demais setores vinculados à Secretaria Municipal de Educação e Cultura do Município de Capela de Santana</w:t>
      </w:r>
      <w:r>
        <w:rPr>
          <w:rFonts w:ascii="Times New Roman" w:eastAsia="Times New Roman" w:hAnsi="Times New Roman" w:cs="Times New Roman"/>
        </w:rPr>
        <w:t>, com entrega parcelada, de acordo com a demanda e solicitação da Administração, conforme especificações constantes no Termo de Referência (Anexo-I) e seus anexos do presente edital.</w:t>
      </w:r>
    </w:p>
    <w:p w:rsidR="00155680" w:rsidRDefault="0097724A">
      <w:pPr>
        <w:spacing w:after="200" w:line="360" w:lineRule="auto"/>
        <w:ind w:firstLine="720"/>
        <w:jc w:val="both"/>
        <w:rPr>
          <w:highlight w:val="white"/>
        </w:rPr>
      </w:pPr>
      <w:r>
        <w:rPr>
          <w:rFonts w:ascii="Times New Roman" w:eastAsia="Times New Roman" w:hAnsi="Times New Roman" w:cs="Times New Roman"/>
        </w:rPr>
        <w:lastRenderedPageBreak/>
        <w:t xml:space="preserve">1.2. As quantidades constantes no Termo de Referência (Anexo-I) e seus anexos são </w:t>
      </w:r>
      <w:proofErr w:type="gramStart"/>
      <w:r>
        <w:rPr>
          <w:rFonts w:ascii="Times New Roman" w:eastAsia="Times New Roman" w:hAnsi="Times New Roman" w:cs="Times New Roman"/>
        </w:rPr>
        <w:t>estimativas</w:t>
      </w:r>
      <w:proofErr w:type="gramEnd"/>
      <w:r>
        <w:rPr>
          <w:rFonts w:ascii="Times New Roman" w:eastAsia="Times New Roman" w:hAnsi="Times New Roman" w:cs="Times New Roman"/>
        </w:rPr>
        <w:t>, e considera-se, para efeitos dessa licitação, como a quantidade máxima do item, conforme art. 82, inc. I da Lei 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w:t>
      </w:r>
      <w:r>
        <w:rPr>
          <w:rFonts w:ascii="Times New Roman" w:eastAsia="Times New Roman" w:hAnsi="Times New Roman" w:cs="Times New Roman"/>
          <w:highlight w:val="white"/>
        </w:rPr>
        <w:t>4.133/2021</w:t>
      </w:r>
      <w:r>
        <w:rPr>
          <w:rFonts w:ascii="Times New Roman" w:eastAsia="Times New Roman" w:hAnsi="Times New Roman" w:cs="Times New Roman"/>
          <w:sz w:val="26"/>
          <w:szCs w:val="26"/>
          <w:highlight w:val="white"/>
          <w:vertAlign w:val="superscript"/>
        </w:rPr>
        <w:footnoteReference w:id="3"/>
      </w:r>
      <w:r>
        <w:rPr>
          <w:rFonts w:ascii="Times New Roman" w:eastAsia="Times New Roman" w:hAnsi="Times New Roman" w:cs="Times New Roman"/>
          <w:highlight w:val="white"/>
        </w:rPr>
        <w:t>, a Administração não se obriga pela aquisição total.</w:t>
      </w:r>
    </w:p>
    <w:p w:rsidR="00155680" w:rsidRDefault="0097724A">
      <w:pPr>
        <w:spacing w:before="200" w:after="200" w:line="360" w:lineRule="auto"/>
        <w:ind w:left="720" w:firstLine="0"/>
        <w:jc w:val="both"/>
      </w:pPr>
      <w:r>
        <w:rPr>
          <w:rFonts w:ascii="Times New Roman" w:eastAsia="Times New Roman" w:hAnsi="Times New Roman" w:cs="Times New Roman"/>
          <w:highlight w:val="white"/>
        </w:rPr>
        <w:t>1.2.1 a quantidade mínima a ser cotada, ou seja, a quantidade mínim</w:t>
      </w:r>
      <w:r w:rsidR="00B007FC">
        <w:rPr>
          <w:rFonts w:ascii="Times New Roman" w:eastAsia="Times New Roman" w:hAnsi="Times New Roman" w:cs="Times New Roman"/>
          <w:highlight w:val="white"/>
        </w:rPr>
        <w:t xml:space="preserve">a de cada fornecimento será de </w:t>
      </w:r>
      <w:r w:rsidR="00B007FC" w:rsidRPr="00371882">
        <w:rPr>
          <w:rFonts w:ascii="Times New Roman" w:eastAsia="Times New Roman" w:hAnsi="Times New Roman" w:cs="Times New Roman"/>
        </w:rPr>
        <w:t>50 (cinquenta) unidades por item</w:t>
      </w:r>
      <w:r>
        <w:rPr>
          <w:rFonts w:ascii="Times New Roman" w:eastAsia="Times New Roman" w:hAnsi="Times New Roman" w:cs="Times New Roman"/>
          <w:highlight w:val="white"/>
        </w:rPr>
        <w:t>, co</w:t>
      </w:r>
      <w:r>
        <w:rPr>
          <w:rFonts w:ascii="Times New Roman" w:eastAsia="Times New Roman" w:hAnsi="Times New Roman" w:cs="Times New Roman"/>
        </w:rPr>
        <w:t>nforme art. 82, inc. II da Lei 14.133/2021</w:t>
      </w:r>
      <w:r>
        <w:rPr>
          <w:rFonts w:ascii="Times New Roman" w:eastAsia="Times New Roman" w:hAnsi="Times New Roman" w:cs="Times New Roman"/>
          <w:sz w:val="26"/>
          <w:szCs w:val="26"/>
          <w:vertAlign w:val="superscript"/>
        </w:rPr>
        <w:footnoteReference w:id="4"/>
      </w:r>
      <w:r w:rsidR="00B007FC">
        <w:rPr>
          <w:rFonts w:ascii="Times New Roman" w:eastAsia="Times New Roman" w:hAnsi="Times New Roman" w:cs="Times New Roman"/>
        </w:rPr>
        <w:t>.</w:t>
      </w:r>
    </w:p>
    <w:p w:rsidR="00155680" w:rsidRDefault="0097724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155680" w:rsidRDefault="0097724A">
      <w:pPr>
        <w:spacing w:before="200"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w:t>
      </w:r>
    </w:p>
    <w:p w:rsidR="00155680" w:rsidRDefault="0097724A">
      <w:pPr>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2 – </w:t>
      </w:r>
      <w:proofErr w:type="gramStart"/>
      <w:r>
        <w:rPr>
          <w:rFonts w:ascii="Times New Roman" w:eastAsia="Times New Roman" w:hAnsi="Times New Roman" w:cs="Times New Roman"/>
          <w:b/>
          <w:bCs/>
          <w:color w:val="000000"/>
          <w:u w:val="single"/>
        </w:rPr>
        <w:t>LOCAL, DATA E HORA</w:t>
      </w:r>
      <w:proofErr w:type="gramEnd"/>
      <w:r>
        <w:rPr>
          <w:rFonts w:ascii="Times New Roman" w:eastAsia="Times New Roman" w:hAnsi="Times New Roman" w:cs="Times New Roman"/>
          <w:b/>
          <w:bCs/>
          <w:color w:val="000000"/>
        </w:rPr>
        <w:t>:</w:t>
      </w:r>
    </w:p>
    <w:p w:rsidR="00155680" w:rsidRPr="00371882" w:rsidRDefault="0097724A">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8">
        <w:r w:rsidRPr="00371882">
          <w:rPr>
            <w:rFonts w:ascii="Times New Roman" w:eastAsia="Times New Roman" w:hAnsi="Times New Roman" w:cs="Times New Roman"/>
            <w:color w:val="0000FF"/>
            <w:u w:val="single"/>
          </w:rPr>
          <w:t>www.portaldecompraspublicas.com.br</w:t>
        </w:r>
      </w:hyperlink>
      <w:r w:rsidRPr="00371882">
        <w:rPr>
          <w:rFonts w:ascii="Times New Roman" w:eastAsia="Times New Roman" w:hAnsi="Times New Roman" w:cs="Times New Roman"/>
          <w:color w:val="000000"/>
        </w:rPr>
        <w:t xml:space="preserve">, no dia </w:t>
      </w:r>
      <w:r w:rsidRPr="00371882">
        <w:rPr>
          <w:rFonts w:ascii="Times New Roman" w:eastAsia="Times New Roman" w:hAnsi="Times New Roman" w:cs="Times New Roman"/>
          <w:b/>
          <w:bCs/>
          <w:color w:val="000000"/>
        </w:rPr>
        <w:t>xx de mês de 202</w:t>
      </w:r>
      <w:r w:rsidRPr="00371882">
        <w:rPr>
          <w:rFonts w:ascii="Times New Roman" w:eastAsia="Times New Roman" w:hAnsi="Times New Roman" w:cs="Times New Roman"/>
          <w:b/>
          <w:bCs/>
        </w:rPr>
        <w:t>6</w:t>
      </w:r>
      <w:r w:rsidRPr="00371882">
        <w:rPr>
          <w:rFonts w:ascii="Times New Roman" w:eastAsia="Times New Roman" w:hAnsi="Times New Roman" w:cs="Times New Roman"/>
          <w:color w:val="000000"/>
        </w:rPr>
        <w:t xml:space="preserve">, com início às </w:t>
      </w:r>
      <w:proofErr w:type="gramStart"/>
      <w:r w:rsidRPr="00371882">
        <w:rPr>
          <w:rFonts w:ascii="Times New Roman" w:eastAsia="Times New Roman" w:hAnsi="Times New Roman" w:cs="Times New Roman"/>
          <w:color w:val="000000"/>
        </w:rPr>
        <w:t>08:30</w:t>
      </w:r>
      <w:proofErr w:type="gramEnd"/>
      <w:r w:rsidRPr="00371882">
        <w:rPr>
          <w:rFonts w:ascii="Times New Roman" w:eastAsia="Times New Roman" w:hAnsi="Times New Roman" w:cs="Times New Roman"/>
          <w:color w:val="000000"/>
        </w:rPr>
        <w:t xml:space="preserve"> horas, horário de Brasília – DF, no prazo previsto no art. 55, inciso I, alínea “a”, da Lei nº 14.133, de 1º de abril de 2021.</w:t>
      </w:r>
    </w:p>
    <w:p w:rsidR="00155680" w:rsidRDefault="0097724A">
      <w:pPr>
        <w:spacing w:after="200" w:line="360" w:lineRule="auto"/>
        <w:ind w:firstLine="720"/>
        <w:jc w:val="both"/>
      </w:pPr>
      <w:r w:rsidRPr="00371882">
        <w:rPr>
          <w:rFonts w:ascii="Times New Roman" w:eastAsia="Times New Roman" w:hAnsi="Times New Roman" w:cs="Times New Roman"/>
          <w:color w:val="000000"/>
        </w:rPr>
        <w:t>2.2. Somente poderão participar da sessão pública, as empresas que apresentarem propostas através do site descrito no item 2.1, até as 08h30min do</w:t>
      </w:r>
      <w:r>
        <w:rPr>
          <w:rFonts w:ascii="Times New Roman" w:eastAsia="Times New Roman" w:hAnsi="Times New Roman" w:cs="Times New Roman"/>
          <w:color w:val="000000"/>
        </w:rPr>
        <w:t xml:space="preserve"> mesmo dia.</w:t>
      </w:r>
    </w:p>
    <w:p w:rsidR="00155680" w:rsidRDefault="0097724A">
      <w:pPr>
        <w:spacing w:after="200" w:line="360" w:lineRule="auto"/>
        <w:ind w:firstLine="0"/>
        <w:jc w:val="both"/>
      </w:pPr>
      <w:r>
        <w:rPr>
          <w:rFonts w:ascii="Times New Roman" w:eastAsia="Times New Roman" w:hAnsi="Times New Roman" w:cs="Times New Roman"/>
          <w:color w:val="000000"/>
        </w:rPr>
        <w:tab/>
        <w:t>2.3. O Pregoeiro</w:t>
      </w:r>
      <w:proofErr w:type="gramStart"/>
      <w:r>
        <w:rPr>
          <w:rFonts w:ascii="Times New Roman" w:eastAsia="Times New Roman" w:hAnsi="Times New Roman" w:cs="Times New Roman"/>
          <w:color w:val="000000"/>
        </w:rPr>
        <w:t>, via</w:t>
      </w:r>
      <w:proofErr w:type="gramEnd"/>
      <w:r>
        <w:rPr>
          <w:rFonts w:ascii="Times New Roman" w:eastAsia="Times New Roman" w:hAnsi="Times New Roman" w:cs="Times New Roman"/>
          <w:color w:val="000000"/>
        </w:rPr>
        <w:t xml:space="preserve"> sistema eletrônico, dará início à Sessão Pública, na data e horário previstos neste edital, com a divulgação da melhor proposta para cada item.</w:t>
      </w:r>
    </w:p>
    <w:p w:rsidR="00155680" w:rsidRDefault="0097724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155680" w:rsidRDefault="0097724A">
      <w:pPr>
        <w:spacing w:after="200" w:line="360" w:lineRule="auto"/>
        <w:ind w:firstLine="0"/>
        <w:jc w:val="both"/>
      </w:pPr>
      <w:r>
        <w:rPr>
          <w:rFonts w:ascii="Times New Roman" w:eastAsia="Times New Roman" w:hAnsi="Times New Roman" w:cs="Times New Roman"/>
          <w:b/>
          <w:bCs/>
          <w:color w:val="000000"/>
        </w:rPr>
        <w:lastRenderedPageBreak/>
        <w:t xml:space="preserve">3 – </w:t>
      </w:r>
      <w:r>
        <w:rPr>
          <w:rFonts w:ascii="Times New Roman" w:eastAsia="Times New Roman" w:hAnsi="Times New Roman" w:cs="Times New Roman"/>
          <w:b/>
          <w:bCs/>
          <w:color w:val="000000"/>
          <w:u w:val="single"/>
        </w:rPr>
        <w:t>PARTICIPAÇÃO</w:t>
      </w:r>
      <w:r>
        <w:rPr>
          <w:rFonts w:ascii="Times New Roman" w:eastAsia="Times New Roman" w:hAnsi="Times New Roman" w:cs="Times New Roman"/>
          <w:b/>
          <w:bCs/>
          <w:color w:val="000000"/>
        </w:rPr>
        <w:t>:</w:t>
      </w:r>
    </w:p>
    <w:p w:rsidR="00155680" w:rsidRDefault="0097724A">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155680" w:rsidRDefault="0097724A">
      <w:pPr>
        <w:spacing w:after="200" w:line="360" w:lineRule="auto"/>
        <w:ind w:firstLine="720"/>
        <w:jc w:val="both"/>
      </w:pPr>
      <w:r>
        <w:rPr>
          <w:rFonts w:ascii="Times New Roman" w:eastAsia="Times New Roman" w:hAnsi="Times New Roman" w:cs="Times New Roman"/>
          <w:color w:val="000000"/>
        </w:rPr>
        <w:t xml:space="preserve">3.3. Poderão participar os interessados que não </w:t>
      </w:r>
      <w:proofErr w:type="gramStart"/>
      <w:r>
        <w:rPr>
          <w:rFonts w:ascii="Times New Roman" w:eastAsia="Times New Roman" w:hAnsi="Times New Roman" w:cs="Times New Roman"/>
          <w:color w:val="000000"/>
        </w:rPr>
        <w:t>estiverem</w:t>
      </w:r>
      <w:proofErr w:type="gramEnd"/>
      <w:r>
        <w:rPr>
          <w:rFonts w:ascii="Times New Roman" w:eastAsia="Times New Roman" w:hAnsi="Times New Roman" w:cs="Times New Roman"/>
          <w:color w:val="000000"/>
        </w:rPr>
        <w:t xml:space="preserve"> elencados nas vedações do art. 14, da Lei nº 14.133/2021;</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4 – </w:t>
      </w:r>
      <w:r>
        <w:rPr>
          <w:rFonts w:ascii="Times New Roman" w:eastAsia="Times New Roman" w:hAnsi="Times New Roman" w:cs="Times New Roman"/>
          <w:b/>
          <w:bCs/>
          <w:color w:val="000000"/>
          <w:u w:val="single"/>
        </w:rPr>
        <w:t>REPRESENTAÇÃO E CREDENCIAMENTO</w:t>
      </w:r>
      <w:r>
        <w:rPr>
          <w:rFonts w:ascii="Times New Roman" w:eastAsia="Times New Roman" w:hAnsi="Times New Roman" w:cs="Times New Roman"/>
          <w:b/>
          <w:bCs/>
          <w:color w:val="000000"/>
        </w:rPr>
        <w:t>:</w:t>
      </w:r>
    </w:p>
    <w:p w:rsidR="00155680" w:rsidRDefault="0097724A">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155680" w:rsidRDefault="0097724A">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155680" w:rsidRDefault="0097724A">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155680" w:rsidRDefault="0097724A">
      <w:pPr>
        <w:spacing w:after="200" w:line="360" w:lineRule="auto"/>
        <w:ind w:firstLine="720"/>
        <w:jc w:val="both"/>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5 – </w:t>
      </w:r>
      <w:r>
        <w:rPr>
          <w:rFonts w:ascii="Times New Roman" w:eastAsia="Times New Roman" w:hAnsi="Times New Roman" w:cs="Times New Roman"/>
          <w:b/>
          <w:bCs/>
          <w:color w:val="000000"/>
          <w:u w:val="single"/>
        </w:rPr>
        <w:t>ENVIO DAS PROPOSTAS DE PREÇOS</w:t>
      </w:r>
      <w:r>
        <w:rPr>
          <w:rFonts w:ascii="Times New Roman" w:eastAsia="Times New Roman" w:hAnsi="Times New Roman" w:cs="Times New Roman"/>
          <w:b/>
          <w:bCs/>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155680" w:rsidRDefault="0097724A">
      <w:pPr>
        <w:spacing w:after="200" w:line="360" w:lineRule="auto"/>
        <w:ind w:left="720" w:firstLine="0"/>
        <w:jc w:val="both"/>
      </w:pPr>
      <w:r>
        <w:rPr>
          <w:rFonts w:ascii="Times New Roman" w:eastAsia="Times New Roman" w:hAnsi="Times New Roman" w:cs="Times New Roman"/>
          <w:color w:val="000000"/>
        </w:rPr>
        <w:lastRenderedPageBreak/>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155680" w:rsidRDefault="0097724A">
      <w:pPr>
        <w:spacing w:after="200" w:line="360" w:lineRule="auto"/>
        <w:ind w:left="720" w:firstLine="0"/>
        <w:jc w:val="both"/>
      </w:pPr>
      <w:r>
        <w:rPr>
          <w:rFonts w:ascii="Times New Roman" w:eastAsia="Times New Roman" w:hAnsi="Times New Roman" w:cs="Times New Roman"/>
          <w:color w:val="000000"/>
        </w:rPr>
        <w:t>5.1.2 a falsidade da declaração de que trata o item 5.1.1 sujeitará o licitante às sanções previstas na Lei nº 14.133, de 2021;</w:t>
      </w:r>
    </w:p>
    <w:p w:rsidR="00155680" w:rsidRDefault="0097724A">
      <w:pPr>
        <w:spacing w:after="200" w:line="360" w:lineRule="auto"/>
        <w:ind w:firstLine="720"/>
        <w:jc w:val="both"/>
      </w:pPr>
      <w:r>
        <w:rPr>
          <w:rFonts w:ascii="Times New Roman" w:eastAsia="Times New Roman" w:hAnsi="Times New Roman" w:cs="Times New Roman"/>
          <w:color w:val="000000"/>
        </w:rPr>
        <w:t xml:space="preserve">5.2. Os representantes de microempresas e empresas de pequeno porte deverão declarar em campo próprio do sistema eletrônico, quando do envio da proposta inicial, que as respectivas empresas se enquadram nessa(s) categoria(s)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155680" w:rsidRDefault="0097724A">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155680" w:rsidRDefault="0097724A">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155680" w:rsidRDefault="0097724A">
      <w:pPr>
        <w:spacing w:after="200" w:line="360" w:lineRule="auto"/>
        <w:ind w:firstLine="0"/>
        <w:jc w:val="both"/>
      </w:pPr>
      <w:r>
        <w:rPr>
          <w:rFonts w:ascii="Times New Roman" w:eastAsia="Times New Roman" w:hAnsi="Times New Roman" w:cs="Times New Roman"/>
          <w:color w:val="000000"/>
        </w:rPr>
        <w:tab/>
        <w:t xml:space="preserve">5.5. Os itens de propostas que eventualmente contemplem produtos que não correspondam às especificações contidas </w:t>
      </w:r>
      <w:r>
        <w:rPr>
          <w:rFonts w:ascii="Times New Roman" w:eastAsia="Times New Roman" w:hAnsi="Times New Roman" w:cs="Times New Roman"/>
          <w:color w:val="000000"/>
          <w:highlight w:val="white"/>
        </w:rPr>
        <w:t>no ANEXO I deste</w:t>
      </w:r>
      <w:r>
        <w:rPr>
          <w:rFonts w:ascii="Times New Roman" w:eastAsia="Times New Roman" w:hAnsi="Times New Roman" w:cs="Times New Roman"/>
          <w:color w:val="000000"/>
        </w:rPr>
        <w:t xml:space="preserve"> edital serão desconsiderados.</w:t>
      </w:r>
    </w:p>
    <w:p w:rsidR="00155680" w:rsidRDefault="0097724A">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bCs/>
          <w:color w:val="000000"/>
        </w:rPr>
        <w:t>Nas propostas serão consideradas obrigatoriamente</w:t>
      </w:r>
      <w:r>
        <w:rPr>
          <w:rFonts w:ascii="Times New Roman" w:eastAsia="Times New Roman" w:hAnsi="Times New Roman" w:cs="Times New Roman"/>
          <w:color w:val="000000"/>
        </w:rPr>
        <w:t>:</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b/>
          <w:bCs/>
          <w:color w:val="000000"/>
        </w:rPr>
        <w:t>preço</w:t>
      </w:r>
      <w:proofErr w:type="gramEnd"/>
      <w:r>
        <w:rPr>
          <w:rFonts w:ascii="Times New Roman" w:eastAsia="Times New Roman" w:hAnsi="Times New Roman" w:cs="Times New Roman"/>
          <w:b/>
          <w:bCs/>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bCs/>
          <w:color w:val="000000"/>
        </w:rPr>
        <w:t>duas casas decimais;</w:t>
      </w:r>
    </w:p>
    <w:p w:rsidR="00155680" w:rsidRDefault="0097724A">
      <w:pPr>
        <w:numPr>
          <w:ilvl w:val="0"/>
          <w:numId w:val="7"/>
        </w:numPr>
        <w:spacing w:after="200" w:line="360" w:lineRule="auto"/>
        <w:jc w:val="both"/>
      </w:pPr>
      <w:r>
        <w:rPr>
          <w:rFonts w:ascii="Times New Roman" w:eastAsia="Times New Roman" w:hAnsi="Times New Roman" w:cs="Times New Roman"/>
          <w:b/>
          <w:bCs/>
          <w:color w:val="000000"/>
        </w:rPr>
        <w:t>Especificações detalhadas do objeto</w:t>
      </w:r>
      <w:r>
        <w:rPr>
          <w:rFonts w:ascii="Times New Roman" w:eastAsia="Times New Roman" w:hAnsi="Times New Roman" w:cs="Times New Roman"/>
          <w:color w:val="000000"/>
        </w:rPr>
        <w:t xml:space="preserve"> 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proofErr w:type="spellStart"/>
      <w:r>
        <w:rPr>
          <w:rFonts w:ascii="Times New Roman" w:eastAsia="Times New Roman" w:hAnsi="Times New Roman" w:cs="Times New Roman"/>
          <w:color w:val="000000"/>
        </w:rPr>
        <w:t>parafiscais</w:t>
      </w:r>
      <w:proofErr w:type="spellEnd"/>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color w:val="000000"/>
        </w:rPr>
        <w:lastRenderedPageBreak/>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bCs/>
          <w:color w:val="000000"/>
        </w:rPr>
        <w:t xml:space="preserve">de acordo com as normas da ABNT,  </w:t>
      </w:r>
      <w:r>
        <w:rPr>
          <w:rFonts w:ascii="Times New Roman" w:eastAsia="Times New Roman" w:hAnsi="Times New Roman" w:cs="Times New Roman"/>
          <w:color w:val="000000"/>
        </w:rPr>
        <w:t>quando for o caso;</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entrega conforme disposto no ANEXO I deste edital, sujeito a alterações a depender da necessidade da Administração.</w:t>
      </w:r>
    </w:p>
    <w:p w:rsidR="00155680" w:rsidRDefault="0097724A">
      <w:pPr>
        <w:numPr>
          <w:ilvl w:val="0"/>
          <w:numId w:val="7"/>
        </w:numPr>
        <w:spacing w:after="200" w:line="360" w:lineRule="auto"/>
        <w:jc w:val="both"/>
      </w:pPr>
      <w:proofErr w:type="gramStart"/>
      <w:r>
        <w:rPr>
          <w:rFonts w:ascii="Times New Roman" w:eastAsia="Times New Roman" w:hAnsi="Times New Roman" w:cs="Times New Roman"/>
          <w:color w:val="000000"/>
        </w:rPr>
        <w:t>Sob pena</w:t>
      </w:r>
      <w:proofErr w:type="gramEnd"/>
      <w:r>
        <w:rPr>
          <w:rFonts w:ascii="Times New Roman" w:eastAsia="Times New Roman" w:hAnsi="Times New Roman" w:cs="Times New Roman"/>
          <w:color w:val="000000"/>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155680" w:rsidRDefault="0097724A">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155680" w:rsidRPr="00371882" w:rsidRDefault="0097724A">
      <w:pPr>
        <w:spacing w:after="200" w:line="360" w:lineRule="auto"/>
        <w:ind w:firstLine="720"/>
        <w:jc w:val="both"/>
      </w:pPr>
      <w:r w:rsidRPr="00371882">
        <w:rPr>
          <w:rFonts w:ascii="Times New Roman" w:eastAsia="Times New Roman" w:hAnsi="Times New Roman" w:cs="Times New Roman"/>
        </w:rPr>
        <w:t>5.8. Não serão aceitas propostas em quantitativo inferior ao máximo previsto no presente edital, obrigando-se nos limites dela, nos termos do art. 82, inc. IV da Lei 14.133/2021</w:t>
      </w:r>
      <w:r w:rsidRPr="00371882">
        <w:rPr>
          <w:rFonts w:ascii="Times New Roman" w:eastAsia="Times New Roman" w:hAnsi="Times New Roman" w:cs="Times New Roman"/>
          <w:sz w:val="26"/>
          <w:szCs w:val="26"/>
          <w:vertAlign w:val="superscript"/>
        </w:rPr>
        <w:footnoteReference w:id="5"/>
      </w:r>
      <w:r w:rsidRPr="00371882">
        <w:rPr>
          <w:rFonts w:ascii="Times New Roman" w:eastAsia="Times New Roman" w:hAnsi="Times New Roman" w:cs="Times New Roman"/>
        </w:rPr>
        <w:t>.</w:t>
      </w:r>
    </w:p>
    <w:p w:rsidR="00155680" w:rsidRPr="00371882" w:rsidRDefault="0097724A">
      <w:pPr>
        <w:spacing w:after="200" w:line="360" w:lineRule="auto"/>
        <w:ind w:firstLine="720"/>
        <w:jc w:val="both"/>
      </w:pPr>
      <w:r w:rsidRPr="00371882">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371882">
        <w:rPr>
          <w:rFonts w:ascii="Times New Roman" w:eastAsia="Times New Roman" w:hAnsi="Times New Roman" w:cs="Times New Roman"/>
          <w:sz w:val="26"/>
          <w:szCs w:val="26"/>
          <w:vertAlign w:val="superscript"/>
        </w:rPr>
        <w:footnoteReference w:id="6"/>
      </w:r>
      <w:r w:rsidRPr="00371882">
        <w:rPr>
          <w:rFonts w:ascii="Times New Roman" w:eastAsia="Times New Roman" w:hAnsi="Times New Roman" w:cs="Times New Roman"/>
        </w:rPr>
        <w:t>.</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6 – </w:t>
      </w:r>
      <w:r>
        <w:rPr>
          <w:rFonts w:ascii="Times New Roman" w:eastAsia="Times New Roman" w:hAnsi="Times New Roman" w:cs="Times New Roman"/>
          <w:b/>
          <w:bCs/>
          <w:color w:val="000000"/>
          <w:u w:val="single"/>
        </w:rPr>
        <w:t>FORMULAÇÃO DE LANCES</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155680" w:rsidRDefault="0097724A">
      <w:pPr>
        <w:spacing w:after="200" w:line="360" w:lineRule="auto"/>
        <w:ind w:firstLine="708"/>
        <w:jc w:val="both"/>
      </w:pPr>
      <w:r>
        <w:rPr>
          <w:rFonts w:ascii="Times New Roman" w:eastAsia="Times New Roman" w:hAnsi="Times New Roman" w:cs="Times New Roman"/>
          <w:color w:val="000000"/>
        </w:rPr>
        <w:lastRenderedPageBreak/>
        <w:t>6.2. Os licitantes poderão oferecer lances sucessivos, pelo VALOR DO ITEM, observando o horário fixado e as regras de aceitação dos mesmos.</w:t>
      </w:r>
    </w:p>
    <w:p w:rsidR="00155680" w:rsidRDefault="0097724A">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155680" w:rsidRDefault="0097724A">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155680" w:rsidRDefault="0097724A">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155680" w:rsidRDefault="0097724A">
      <w:pPr>
        <w:spacing w:after="200" w:line="360" w:lineRule="auto"/>
        <w:ind w:firstLine="708"/>
        <w:jc w:val="both"/>
      </w:pPr>
      <w:r>
        <w:rPr>
          <w:rFonts w:ascii="Times New Roman" w:eastAsia="Times New Roman" w:hAnsi="Times New Roman" w:cs="Times New Roman"/>
          <w:color w:val="000000"/>
        </w:rPr>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155680" w:rsidRDefault="0097724A">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155680" w:rsidRDefault="0097724A">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155680" w:rsidRDefault="0097724A">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155680" w:rsidRDefault="0097724A">
      <w:pPr>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bCs/>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pretender se utilizar dos benefícios previstos nos art. 42 </w:t>
      </w:r>
      <w:proofErr w:type="gramStart"/>
      <w:r>
        <w:rPr>
          <w:rFonts w:ascii="Times New Roman" w:eastAsia="Times New Roman" w:hAnsi="Times New Roman" w:cs="Times New Roman"/>
          <w:color w:val="000000"/>
        </w:rPr>
        <w:t>à</w:t>
      </w:r>
      <w:proofErr w:type="gramEnd"/>
      <w:r>
        <w:rPr>
          <w:rFonts w:ascii="Times New Roman" w:eastAsia="Times New Roman" w:hAnsi="Times New Roman" w:cs="Times New Roman"/>
          <w:color w:val="000000"/>
        </w:rPr>
        <w:t xml:space="preserve"> 45 da Lei Complementar 123, de 14 de dezembro de 2006,  deverá apresentar, no momento do credenciamento, </w:t>
      </w:r>
      <w:r>
        <w:rPr>
          <w:rFonts w:ascii="Times New Roman" w:eastAsia="Times New Roman" w:hAnsi="Times New Roman" w:cs="Times New Roman"/>
          <w:b/>
          <w:bCs/>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bCs/>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bCs/>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155680" w:rsidRDefault="0097724A">
      <w:pPr>
        <w:spacing w:after="200" w:line="360" w:lineRule="auto"/>
        <w:ind w:left="720" w:firstLine="0"/>
        <w:jc w:val="both"/>
      </w:pPr>
      <w:r>
        <w:rPr>
          <w:rFonts w:ascii="Times New Roman" w:eastAsia="Times New Roman" w:hAnsi="Times New Roman" w:cs="Times New Roman"/>
          <w:color w:val="000000"/>
        </w:rPr>
        <w:lastRenderedPageBreak/>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bCs/>
          <w:color w:val="000000"/>
        </w:rPr>
        <w:t>apresentar declaração de observância desse</w:t>
      </w:r>
      <w:proofErr w:type="gramStart"/>
      <w:r>
        <w:rPr>
          <w:rFonts w:ascii="Times New Roman" w:eastAsia="Times New Roman" w:hAnsi="Times New Roman" w:cs="Times New Roman"/>
          <w:b/>
          <w:bCs/>
          <w:color w:val="000000"/>
        </w:rPr>
        <w:t xml:space="preserve">  </w:t>
      </w:r>
      <w:proofErr w:type="gramEnd"/>
      <w:r>
        <w:rPr>
          <w:rFonts w:ascii="Times New Roman" w:eastAsia="Times New Roman" w:hAnsi="Times New Roman" w:cs="Times New Roman"/>
          <w:b/>
          <w:bCs/>
          <w:color w:val="000000"/>
        </w:rPr>
        <w:t>limite na licitação</w:t>
      </w:r>
      <w:r>
        <w:rPr>
          <w:rFonts w:ascii="Times New Roman" w:eastAsia="Times New Roman" w:hAnsi="Times New Roman" w:cs="Times New Roman"/>
          <w:color w:val="000000"/>
        </w:rPr>
        <w:t>.</w:t>
      </w:r>
    </w:p>
    <w:p w:rsidR="00155680" w:rsidRDefault="0097724A">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155680" w:rsidRDefault="0097724A">
      <w:pPr>
        <w:spacing w:after="200" w:line="360" w:lineRule="auto"/>
        <w:ind w:firstLine="720"/>
        <w:jc w:val="both"/>
      </w:pPr>
      <w:r>
        <w:rPr>
          <w:rFonts w:ascii="Times New Roman" w:eastAsia="Times New Roman" w:hAnsi="Times New Roman" w:cs="Times New Roman"/>
          <w:color w:val="000000"/>
        </w:rPr>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color w:val="000000"/>
        </w:rPr>
        <w:t>5</w:t>
      </w:r>
      <w:proofErr w:type="gramEnd"/>
      <w:r>
        <w:rPr>
          <w:rFonts w:ascii="Times New Roman" w:eastAsia="Times New Roman" w:hAnsi="Times New Roman" w:cs="Times New Roman"/>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155680" w:rsidRDefault="0097724A">
      <w:pPr>
        <w:spacing w:after="200" w:line="360" w:lineRule="auto"/>
        <w:ind w:firstLine="708"/>
        <w:jc w:val="both"/>
      </w:pPr>
      <w:r>
        <w:rPr>
          <w:rFonts w:ascii="Times New Roman" w:eastAsia="Times New Roman" w:hAnsi="Times New Roman" w:cs="Times New Roman"/>
          <w:color w:val="000000"/>
        </w:rPr>
        <w:t xml:space="preserve">6.12. Na hipótese de </w:t>
      </w:r>
      <w:proofErr w:type="spellStart"/>
      <w:proofErr w:type="gramStart"/>
      <w:r>
        <w:rPr>
          <w:rFonts w:ascii="Times New Roman" w:eastAsia="Times New Roman" w:hAnsi="Times New Roman" w:cs="Times New Roman"/>
          <w:color w:val="000000"/>
        </w:rPr>
        <w:t>não-contratação</w:t>
      </w:r>
      <w:proofErr w:type="spellEnd"/>
      <w:proofErr w:type="gramEnd"/>
      <w:r>
        <w:rPr>
          <w:rFonts w:ascii="Times New Roman" w:eastAsia="Times New Roman" w:hAnsi="Times New Roman" w:cs="Times New Roman"/>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155680" w:rsidRDefault="0097724A">
      <w:pPr>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155680" w:rsidRDefault="0097724A">
      <w:pPr>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155680" w:rsidRDefault="0097724A">
      <w:pPr>
        <w:spacing w:after="200" w:line="360" w:lineRule="auto"/>
        <w:ind w:firstLine="708"/>
        <w:jc w:val="both"/>
      </w:pPr>
      <w:r>
        <w:rPr>
          <w:rFonts w:ascii="Times New Roman" w:eastAsia="Times New Roman" w:hAnsi="Times New Roman" w:cs="Times New Roman"/>
          <w:color w:val="000000"/>
        </w:rPr>
        <w:t xml:space="preserve">6.15. </w:t>
      </w:r>
      <w:r>
        <w:rPr>
          <w:rFonts w:ascii="Times New Roman" w:eastAsia="Times New Roman" w:hAnsi="Times New Roman" w:cs="Times New Roman"/>
          <w:b/>
          <w:bCs/>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bCs/>
          <w:color w:val="000000"/>
          <w:highlight w:val="white"/>
        </w:rPr>
        <w:t xml:space="preserve">o ITEM </w:t>
      </w:r>
      <w:proofErr w:type="gramStart"/>
      <w:r>
        <w:rPr>
          <w:rFonts w:ascii="Times New Roman" w:eastAsia="Times New Roman" w:hAnsi="Times New Roman" w:cs="Times New Roman"/>
          <w:b/>
          <w:bCs/>
          <w:color w:val="000000"/>
          <w:highlight w:val="white"/>
        </w:rPr>
        <w:t>8</w:t>
      </w:r>
      <w:proofErr w:type="gramEnd"/>
      <w:r>
        <w:rPr>
          <w:rFonts w:ascii="Times New Roman" w:eastAsia="Times New Roman" w:hAnsi="Times New Roman" w:cs="Times New Roman"/>
          <w:b/>
          <w:bCs/>
          <w:color w:val="000000"/>
          <w:highlight w:val="white"/>
        </w:rPr>
        <w:t>, a pr</w:t>
      </w:r>
      <w:r>
        <w:rPr>
          <w:rFonts w:ascii="Times New Roman" w:eastAsia="Times New Roman" w:hAnsi="Times New Roman" w:cs="Times New Roman"/>
          <w:b/>
          <w:bCs/>
          <w:color w:val="000000"/>
        </w:rPr>
        <w:t>oposta de preços e as declarações exigidas através de encaminhamento do original ou cópia autenticada, em cartório ou por servidor do Município, no prazo máximo de até 3 (três) dias úteis.</w:t>
      </w:r>
    </w:p>
    <w:p w:rsidR="00155680" w:rsidRDefault="0097724A">
      <w:pPr>
        <w:spacing w:after="200" w:line="360" w:lineRule="auto"/>
        <w:ind w:left="720" w:firstLine="0"/>
        <w:jc w:val="both"/>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155680" w:rsidRDefault="0097724A">
      <w:pPr>
        <w:spacing w:after="200" w:line="360" w:lineRule="auto"/>
        <w:ind w:firstLine="0"/>
        <w:jc w:val="both"/>
      </w:pPr>
      <w:r>
        <w:rPr>
          <w:rFonts w:ascii="Times New Roman" w:eastAsia="Times New Roman" w:hAnsi="Times New Roman" w:cs="Times New Roman"/>
          <w:b/>
          <w:bCs/>
          <w:color w:val="000000"/>
        </w:rPr>
        <w:lastRenderedPageBreak/>
        <w:t xml:space="preserve">7 – </w:t>
      </w:r>
      <w:r>
        <w:rPr>
          <w:rFonts w:ascii="Times New Roman" w:eastAsia="Times New Roman" w:hAnsi="Times New Roman" w:cs="Times New Roman"/>
          <w:b/>
          <w:bCs/>
          <w:color w:val="000000"/>
          <w:u w:val="single"/>
        </w:rPr>
        <w:t>JULGAMENTO DAS PROPOSTAS</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155680" w:rsidRDefault="0097724A">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Pr>
          <w:rFonts w:ascii="Times New Roman" w:eastAsia="Times New Roman" w:hAnsi="Times New Roman" w:cs="Times New Roman"/>
          <w:b/>
          <w:bCs/>
          <w:color w:val="000000"/>
        </w:rPr>
        <w:t>critério do menor preço</w:t>
      </w:r>
      <w:r>
        <w:rPr>
          <w:rFonts w:ascii="Times New Roman" w:eastAsia="Times New Roman" w:hAnsi="Times New Roman" w:cs="Times New Roman"/>
          <w:b/>
          <w:bCs/>
          <w:color w:val="000000"/>
          <w:sz w:val="26"/>
          <w:szCs w:val="26"/>
          <w:vertAlign w:val="superscript"/>
        </w:rPr>
        <w:footnoteReference w:id="7"/>
      </w:r>
      <w:r>
        <w:rPr>
          <w:rFonts w:ascii="Times New Roman" w:eastAsia="Times New Roman" w:hAnsi="Times New Roman" w:cs="Times New Roman"/>
          <w:color w:val="000000"/>
        </w:rPr>
        <w:t xml:space="preserve"> e assim sucessivamente até a apuração de uma proposta ou lance que atenda ao edital.</w:t>
      </w:r>
    </w:p>
    <w:p w:rsidR="00155680" w:rsidRDefault="0097724A">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155680" w:rsidRDefault="0097724A">
      <w:pPr>
        <w:spacing w:after="200" w:line="360" w:lineRule="auto"/>
        <w:ind w:left="720" w:firstLine="0"/>
        <w:jc w:val="both"/>
      </w:pPr>
      <w:r>
        <w:rPr>
          <w:rFonts w:ascii="Times New Roman" w:eastAsia="Times New Roman" w:hAnsi="Times New Roman" w:cs="Times New Roman"/>
          <w:color w:val="000000"/>
        </w:rPr>
        <w:t xml:space="preserve">7.3.1 o licitante que não atender ao disposto no item anterior, em prazo estabelecido pelo Pregoeiro, estará sujeito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desclassificação do item proposto.</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8 – </w:t>
      </w:r>
      <w:r>
        <w:rPr>
          <w:rFonts w:ascii="Times New Roman" w:eastAsia="Times New Roman" w:hAnsi="Times New Roman" w:cs="Times New Roman"/>
          <w:b/>
          <w:bCs/>
          <w:color w:val="000000"/>
          <w:u w:val="single"/>
        </w:rPr>
        <w:t>HABILITAÇÃO</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b/>
          <w:bCs/>
          <w:color w:val="000000"/>
        </w:rPr>
        <w:t>registro</w:t>
      </w:r>
      <w:proofErr w:type="gramEnd"/>
      <w:r>
        <w:rPr>
          <w:rFonts w:ascii="Times New Roman" w:eastAsia="Times New Roman" w:hAnsi="Times New Roman" w:cs="Times New Roman"/>
          <w:b/>
          <w:bCs/>
          <w:color w:val="000000"/>
        </w:rPr>
        <w:t xml:space="preserve"> comercial</w:t>
      </w:r>
      <w:r>
        <w:rPr>
          <w:rFonts w:ascii="Times New Roman" w:eastAsia="Times New Roman" w:hAnsi="Times New Roman" w:cs="Times New Roman"/>
          <w:color w:val="000000"/>
        </w:rPr>
        <w:t>, no caso de empresa individual;</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b/>
          <w:bCs/>
          <w:color w:val="000000"/>
        </w:rPr>
        <w:t>ato</w:t>
      </w:r>
      <w:proofErr w:type="gramEnd"/>
      <w:r>
        <w:rPr>
          <w:rFonts w:ascii="Times New Roman" w:eastAsia="Times New Roman" w:hAnsi="Times New Roman" w:cs="Times New Roman"/>
          <w:b/>
          <w:bCs/>
          <w:color w:val="000000"/>
        </w:rPr>
        <w:t xml:space="preserve"> constitutivo, estatuto social, contrato social</w:t>
      </w:r>
      <w:r>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bCs/>
          <w:color w:val="000000"/>
        </w:rPr>
        <w:t>Cadastro Nacional de Pessoa Jurídica</w:t>
      </w:r>
      <w:r>
        <w:rPr>
          <w:rFonts w:ascii="Times New Roman" w:eastAsia="Times New Roman" w:hAnsi="Times New Roman" w:cs="Times New Roman"/>
          <w:color w:val="000000"/>
        </w:rPr>
        <w:t xml:space="preserve"> (CNPJ);</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bCs/>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color w:val="000000"/>
        </w:rPr>
        <w:lastRenderedPageBreak/>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bCs/>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bCs/>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bCs/>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bCs/>
          <w:color w:val="000000"/>
        </w:rPr>
        <w:t>não será aceito documento impresso do site do Simples Nacional – Consulta Optantes.</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bCs/>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bCs/>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bCs/>
          <w:color w:val="000000"/>
        </w:rPr>
        <w:t>Fundo de Garantia por Tempo de Serviço (FGTS)</w:t>
      </w:r>
      <w:r>
        <w:rPr>
          <w:rFonts w:ascii="Times New Roman" w:eastAsia="Times New Roman" w:hAnsi="Times New Roman" w:cs="Times New Roman"/>
          <w:color w:val="000000"/>
        </w:rPr>
        <w:t>;</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rPr>
        <w:t>Declaração</w:t>
      </w:r>
      <w:r>
        <w:rPr>
          <w:rFonts w:ascii="Times New Roman" w:eastAsia="Times New Roman" w:hAnsi="Times New Roman" w:cs="Times New Roman"/>
          <w:color w:val="000000"/>
        </w:rPr>
        <w:t>, sob as penas da lei, de que inexistem fatos impeditivos à sua habilitação.</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rPr>
        <w:t>Declaração de Idoneidad</w:t>
      </w:r>
      <w:r>
        <w:rPr>
          <w:rFonts w:ascii="Times New Roman" w:eastAsia="Times New Roman" w:hAnsi="Times New Roman" w:cs="Times New Roman"/>
          <w:b/>
          <w:bCs/>
          <w:color w:val="000000"/>
          <w:highlight w:val="white"/>
        </w:rPr>
        <w:t xml:space="preserve">e. </w:t>
      </w:r>
      <w:r>
        <w:rPr>
          <w:rFonts w:ascii="Times New Roman" w:eastAsia="Times New Roman" w:hAnsi="Times New Roman" w:cs="Times New Roman"/>
          <w:color w:val="000000"/>
          <w:highlight w:val="white"/>
        </w:rPr>
        <w:t>(anexo IV)</w:t>
      </w:r>
    </w:p>
    <w:p w:rsidR="00155680" w:rsidRDefault="0097724A">
      <w:pPr>
        <w:numPr>
          <w:ilvl w:val="0"/>
          <w:numId w:val="1"/>
        </w:numPr>
        <w:spacing w:after="200" w:line="360" w:lineRule="auto"/>
        <w:jc w:val="both"/>
      </w:pPr>
      <w:r>
        <w:rPr>
          <w:rFonts w:ascii="Times New Roman" w:eastAsia="Times New Roman" w:hAnsi="Times New Roman" w:cs="Times New Roman"/>
          <w:b/>
          <w:bCs/>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155680" w:rsidRDefault="0097724A">
      <w:pPr>
        <w:numPr>
          <w:ilvl w:val="0"/>
          <w:numId w:val="1"/>
        </w:numPr>
        <w:spacing w:after="200" w:line="360" w:lineRule="auto"/>
        <w:jc w:val="both"/>
      </w:pPr>
      <w:proofErr w:type="gramStart"/>
      <w:r>
        <w:rPr>
          <w:rFonts w:ascii="Times New Roman" w:eastAsia="Times New Roman" w:hAnsi="Times New Roman" w:cs="Times New Roman"/>
          <w:b/>
          <w:bCs/>
          <w:color w:val="000000"/>
        </w:rPr>
        <w:t>Sob pena</w:t>
      </w:r>
      <w:proofErr w:type="gramEnd"/>
      <w:r>
        <w:rPr>
          <w:rFonts w:ascii="Times New Roman" w:eastAsia="Times New Roman" w:hAnsi="Times New Roman" w:cs="Times New Roman"/>
          <w:b/>
          <w:bCs/>
          <w:color w:val="000000"/>
        </w:rPr>
        <w:t xml:space="preserve"> de desclassificação, Declaração do § 1º do art. 63</w:t>
      </w:r>
      <w:r>
        <w:rPr>
          <w:rFonts w:ascii="Times New Roman" w:eastAsia="Times New Roman" w:hAnsi="Times New Roman" w:cs="Times New Roman"/>
          <w:b/>
          <w:bCs/>
          <w:color w:val="000000"/>
          <w:highlight w:val="white"/>
        </w:rPr>
        <w:t>.</w:t>
      </w:r>
      <w:r>
        <w:rPr>
          <w:rFonts w:ascii="Times New Roman" w:eastAsia="Times New Roman" w:hAnsi="Times New Roman" w:cs="Times New Roman"/>
          <w:color w:val="000000"/>
          <w:highlight w:val="white"/>
        </w:rPr>
        <w:t xml:space="preserve"> (anexo VIII)</w:t>
      </w:r>
    </w:p>
    <w:p w:rsidR="00B007FC" w:rsidRDefault="0097724A" w:rsidP="00B007FC">
      <w:pPr>
        <w:numPr>
          <w:ilvl w:val="0"/>
          <w:numId w:val="1"/>
        </w:numPr>
        <w:spacing w:line="360" w:lineRule="auto"/>
        <w:jc w:val="both"/>
        <w:rPr>
          <w:highlight w:val="white"/>
        </w:rPr>
      </w:pPr>
      <w:r>
        <w:rPr>
          <w:rFonts w:ascii="Times New Roman" w:eastAsia="Times New Roman" w:hAnsi="Times New Roman" w:cs="Times New Roman"/>
          <w:highlight w:val="white"/>
        </w:rPr>
        <w:t>Declaração que atende às exigências do inciso IV, do art. 63 da Lei 14.133/2021.</w:t>
      </w:r>
    </w:p>
    <w:p w:rsidR="00155680" w:rsidRPr="00371882" w:rsidRDefault="00187023" w:rsidP="00187023">
      <w:pPr>
        <w:numPr>
          <w:ilvl w:val="0"/>
          <w:numId w:val="1"/>
        </w:numPr>
        <w:spacing w:line="360" w:lineRule="auto"/>
        <w:jc w:val="both"/>
        <w:rPr>
          <w:rFonts w:ascii="Times New Roman" w:eastAsia="Times New Roman" w:hAnsi="Times New Roman" w:cs="Times New Roman"/>
        </w:rPr>
      </w:pPr>
      <w:r w:rsidRPr="00371882">
        <w:rPr>
          <w:rFonts w:ascii="Times New Roman" w:hAnsi="Times New Roman" w:cs="Times New Roman"/>
        </w:rPr>
        <w:t>D</w:t>
      </w:r>
      <w:r w:rsidR="00B007FC" w:rsidRPr="00371882">
        <w:rPr>
          <w:rFonts w:ascii="Times New Roman" w:hAnsi="Times New Roman" w:cs="Times New Roman"/>
        </w:rPr>
        <w:t>eclaração de responsabilidade ambiental, comprometendo-se a realizar a destinação ambiental</w:t>
      </w:r>
      <w:bookmarkStart w:id="0" w:name="_GoBack"/>
      <w:bookmarkEnd w:id="0"/>
      <w:r w:rsidR="00B007FC" w:rsidRPr="00371882">
        <w:rPr>
          <w:rFonts w:ascii="Times New Roman" w:hAnsi="Times New Roman" w:cs="Times New Roman"/>
        </w:rPr>
        <w:t>mente adequada das embalagens, resíduos químicos e demais rejeitos decorrentes do fornecimento, observando-se o disposto na Lei Federal nº 12.305/2010 (Política Nacional de Resíduos Sólidos), bem como demais normas ambientais aplicáveis</w:t>
      </w:r>
      <w:r w:rsidRPr="00371882">
        <w:rPr>
          <w:rFonts w:ascii="Times New Roman" w:hAnsi="Times New Roman" w:cs="Times New Roman"/>
        </w:rPr>
        <w:t>. (ANEXO IX)</w:t>
      </w:r>
      <w:r w:rsidR="00B007FC" w:rsidRPr="00371882">
        <w:rPr>
          <w:rFonts w:ascii="Times New Roman" w:hAnsi="Times New Roman" w:cs="Times New Roman"/>
        </w:rPr>
        <w:t>.</w:t>
      </w:r>
    </w:p>
    <w:p w:rsidR="00155680" w:rsidRDefault="0097724A">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bCs/>
          <w:color w:val="000000"/>
        </w:rPr>
        <w:t xml:space="preserve">as certidões expedidas pelos Órgãos da Administração fiscal e </w:t>
      </w:r>
      <w:proofErr w:type="gramStart"/>
      <w:r>
        <w:rPr>
          <w:rFonts w:ascii="Times New Roman" w:eastAsia="Times New Roman" w:hAnsi="Times New Roman" w:cs="Times New Roman"/>
          <w:b/>
          <w:bCs/>
          <w:color w:val="000000"/>
        </w:rPr>
        <w:t>tributária emitidos</w:t>
      </w:r>
      <w:proofErr w:type="gramEnd"/>
      <w:r>
        <w:rPr>
          <w:rFonts w:ascii="Times New Roman" w:eastAsia="Times New Roman" w:hAnsi="Times New Roman" w:cs="Times New Roman"/>
          <w:b/>
          <w:bCs/>
          <w:color w:val="000000"/>
        </w:rPr>
        <w:t xml:space="preserve"> e extraídos da internet somente serão aceitos no original impresso.</w:t>
      </w:r>
    </w:p>
    <w:p w:rsidR="00155680" w:rsidRDefault="0097724A">
      <w:pPr>
        <w:spacing w:before="120" w:after="200" w:line="360" w:lineRule="auto"/>
        <w:ind w:left="720" w:firstLine="0"/>
        <w:jc w:val="both"/>
      </w:pPr>
      <w:r>
        <w:rPr>
          <w:rFonts w:ascii="Times New Roman" w:eastAsia="Times New Roman" w:hAnsi="Times New Roman" w:cs="Times New Roman"/>
          <w:color w:val="000000"/>
        </w:rPr>
        <w:lastRenderedPageBreak/>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color w:val="000000"/>
        </w:rPr>
        <w:t>2</w:t>
      </w:r>
      <w:proofErr w:type="gramEnd"/>
      <w:r>
        <w:rPr>
          <w:rFonts w:ascii="Times New Roman" w:eastAsia="Times New Roman" w:hAnsi="Times New Roman" w:cs="Times New Roman"/>
          <w:color w:val="000000"/>
        </w:rPr>
        <w:t xml:space="preserve"> (dois) dois dias úteis, a partir da adjudicação da licitação.</w:t>
      </w:r>
    </w:p>
    <w:p w:rsidR="00155680" w:rsidRDefault="0097724A">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155680" w:rsidRDefault="0097724A">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bCs/>
          <w:color w:val="000000"/>
        </w:rPr>
        <w:t>Prefeitura Municipal de Capela De Santana/RS, Rua Av. Cel. Orestes Lucas, 2335, Bairro Centro, Capela De Santana/RS, CEP 95745-000, ou, a critério do pregoeiro,</w:t>
      </w:r>
      <w:r>
        <w:rPr>
          <w:rFonts w:ascii="Times New Roman" w:eastAsia="Times New Roman" w:hAnsi="Times New Roman" w:cs="Times New Roman"/>
          <w:b/>
          <w:bCs/>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155680" w:rsidRDefault="0097724A">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155680" w:rsidRDefault="0097724A">
      <w:pPr>
        <w:spacing w:line="360" w:lineRule="auto"/>
        <w:ind w:left="720" w:firstLine="708"/>
        <w:jc w:val="both"/>
      </w:pPr>
      <w:r>
        <w:rPr>
          <w:rFonts w:ascii="Times New Roman" w:eastAsia="Times New Roman" w:hAnsi="Times New Roman" w:cs="Times New Roman"/>
          <w:b/>
          <w:bCs/>
          <w:color w:val="000000"/>
        </w:rPr>
        <w:t xml:space="preserve">PREF. MUNIC. DE CAPELA DE SANTANA/RS – SETOR DE </w:t>
      </w:r>
      <w:proofErr w:type="gramStart"/>
      <w:r>
        <w:rPr>
          <w:rFonts w:ascii="Times New Roman" w:eastAsia="Times New Roman" w:hAnsi="Times New Roman" w:cs="Times New Roman"/>
          <w:b/>
          <w:bCs/>
          <w:color w:val="000000"/>
        </w:rPr>
        <w:t>COMPRAS</w:t>
      </w:r>
      <w:proofErr w:type="gramEnd"/>
    </w:p>
    <w:p w:rsidR="00155680" w:rsidRDefault="0097724A">
      <w:pPr>
        <w:spacing w:line="360" w:lineRule="auto"/>
        <w:ind w:left="720" w:firstLine="708"/>
        <w:jc w:val="both"/>
      </w:pPr>
      <w:r>
        <w:rPr>
          <w:rFonts w:ascii="Times New Roman" w:eastAsia="Times New Roman" w:hAnsi="Times New Roman" w:cs="Times New Roman"/>
          <w:b/>
          <w:bCs/>
          <w:color w:val="000000"/>
        </w:rPr>
        <w:t xml:space="preserve">PREGÃO ELETRÔNICO Nº </w:t>
      </w:r>
      <w:r w:rsidR="00C0675D">
        <w:rPr>
          <w:rFonts w:ascii="Times New Roman" w:eastAsia="Times New Roman" w:hAnsi="Times New Roman" w:cs="Times New Roman"/>
          <w:b/>
          <w:bCs/>
          <w:color w:val="000000"/>
        </w:rPr>
        <w:t>02</w:t>
      </w:r>
      <w:r>
        <w:rPr>
          <w:rFonts w:ascii="Times New Roman" w:eastAsia="Times New Roman" w:hAnsi="Times New Roman" w:cs="Times New Roman"/>
          <w:b/>
          <w:bCs/>
          <w:color w:val="000000"/>
        </w:rPr>
        <w:t>/202</w:t>
      </w:r>
      <w:r>
        <w:rPr>
          <w:rFonts w:ascii="Times New Roman" w:eastAsia="Times New Roman" w:hAnsi="Times New Roman" w:cs="Times New Roman"/>
          <w:b/>
          <w:bCs/>
        </w:rPr>
        <w:t>6</w:t>
      </w:r>
    </w:p>
    <w:p w:rsidR="00155680" w:rsidRDefault="0097724A">
      <w:pPr>
        <w:spacing w:line="360" w:lineRule="auto"/>
        <w:ind w:left="720" w:firstLine="708"/>
        <w:jc w:val="both"/>
      </w:pPr>
      <w:r>
        <w:rPr>
          <w:rFonts w:ascii="Times New Roman" w:eastAsia="Times New Roman" w:hAnsi="Times New Roman" w:cs="Times New Roman"/>
          <w:b/>
          <w:bCs/>
          <w:color w:val="000000"/>
        </w:rPr>
        <w:t>HABILITAÇÃO</w:t>
      </w:r>
    </w:p>
    <w:p w:rsidR="00155680" w:rsidRDefault="0097724A">
      <w:pPr>
        <w:spacing w:line="360" w:lineRule="auto"/>
        <w:ind w:left="720" w:firstLine="708"/>
        <w:jc w:val="both"/>
      </w:pPr>
      <w:r>
        <w:rPr>
          <w:rFonts w:ascii="Times New Roman" w:eastAsia="Times New Roman" w:hAnsi="Times New Roman" w:cs="Times New Roman"/>
          <w:b/>
          <w:bCs/>
          <w:color w:val="000000"/>
        </w:rPr>
        <w:t>RAZÃO SOCIAL DA EMPRESA</w:t>
      </w:r>
    </w:p>
    <w:p w:rsidR="00155680" w:rsidRDefault="0097724A">
      <w:pPr>
        <w:spacing w:after="200" w:line="360" w:lineRule="auto"/>
        <w:ind w:left="720" w:firstLine="708"/>
        <w:jc w:val="both"/>
      </w:pPr>
      <w:r>
        <w:rPr>
          <w:rFonts w:ascii="Times New Roman" w:eastAsia="Times New Roman" w:hAnsi="Times New Roman" w:cs="Times New Roman"/>
          <w:b/>
          <w:bCs/>
          <w:color w:val="000000"/>
        </w:rPr>
        <w:t>CNPJ</w:t>
      </w:r>
    </w:p>
    <w:p w:rsidR="00155680" w:rsidRDefault="0097724A">
      <w:pPr>
        <w:spacing w:after="200" w:line="360" w:lineRule="auto"/>
        <w:ind w:firstLine="708"/>
        <w:jc w:val="both"/>
      </w:pPr>
      <w:r>
        <w:rPr>
          <w:rFonts w:ascii="Times New Roman" w:eastAsia="Times New Roman" w:hAnsi="Times New Roman" w:cs="Times New Roman"/>
          <w:b/>
          <w:bCs/>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bCs/>
          <w:color w:val="000000"/>
        </w:rPr>
        <w:t xml:space="preserve">contendo o telefone, </w:t>
      </w:r>
      <w:proofErr w:type="gramStart"/>
      <w:r>
        <w:rPr>
          <w:rFonts w:ascii="Times New Roman" w:eastAsia="Times New Roman" w:hAnsi="Times New Roman" w:cs="Times New Roman"/>
          <w:b/>
          <w:bCs/>
          <w:color w:val="000000"/>
        </w:rPr>
        <w:t>e-mail ,</w:t>
      </w:r>
      <w:proofErr w:type="gramEnd"/>
      <w:r>
        <w:rPr>
          <w:rFonts w:ascii="Times New Roman" w:eastAsia="Times New Roman" w:hAnsi="Times New Roman" w:cs="Times New Roman"/>
          <w:b/>
          <w:bCs/>
          <w:color w:val="000000"/>
        </w:rPr>
        <w:t xml:space="preserve"> para contato e o nome do responsável</w:t>
      </w:r>
      <w:r>
        <w:rPr>
          <w:rFonts w:ascii="Times New Roman" w:eastAsia="Times New Roman" w:hAnsi="Times New Roman" w:cs="Times New Roman"/>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155680" w:rsidRDefault="0097724A">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bCs/>
          <w:color w:val="000000"/>
        </w:rPr>
        <w:t xml:space="preserve">emitido há menos de </w:t>
      </w:r>
      <w:proofErr w:type="gramStart"/>
      <w:r>
        <w:rPr>
          <w:rFonts w:ascii="Times New Roman" w:eastAsia="Times New Roman" w:hAnsi="Times New Roman" w:cs="Times New Roman"/>
          <w:b/>
          <w:bCs/>
          <w:color w:val="000000"/>
        </w:rPr>
        <w:t>3</w:t>
      </w:r>
      <w:proofErr w:type="gramEnd"/>
      <w:r>
        <w:rPr>
          <w:rFonts w:ascii="Times New Roman" w:eastAsia="Times New Roman" w:hAnsi="Times New Roman" w:cs="Times New Roman"/>
          <w:b/>
          <w:bCs/>
          <w:color w:val="000000"/>
        </w:rPr>
        <w:t xml:space="preserve">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155680" w:rsidRDefault="0097724A">
      <w:pPr>
        <w:spacing w:after="200" w:line="360" w:lineRule="auto"/>
        <w:ind w:firstLine="709"/>
        <w:jc w:val="both"/>
      </w:pPr>
      <w:r>
        <w:rPr>
          <w:rFonts w:ascii="Times New Roman" w:eastAsia="Times New Roman" w:hAnsi="Times New Roman" w:cs="Times New Roman"/>
          <w:color w:val="000000"/>
        </w:rPr>
        <w:lastRenderedPageBreak/>
        <w:t>8.5. A documentação, na fase pertinente, será rubricada pelo Pregoeiro e pela Equipe de Apoio e após examinada, será anexada ao processo desta licitação, sendo inabilitados aqueles proponentes cuja documentação apresente irregularidades.</w:t>
      </w:r>
    </w:p>
    <w:p w:rsidR="00155680" w:rsidRDefault="0097724A">
      <w:pPr>
        <w:spacing w:after="200" w:line="360" w:lineRule="auto"/>
        <w:ind w:firstLine="709"/>
        <w:jc w:val="both"/>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bCs/>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bCs/>
          <w:color w:val="000000"/>
        </w:rPr>
        <w:t>caput</w:t>
      </w:r>
      <w:r>
        <w:rPr>
          <w:rFonts w:ascii="Times New Roman" w:eastAsia="Times New Roman" w:hAnsi="Times New Roman" w:cs="Times New Roman"/>
          <w:color w:val="000000"/>
        </w:rPr>
        <w:t> do art. 7º e o § 3º do art. 195 da Constituição Federal.</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9 – </w:t>
      </w:r>
      <w:r>
        <w:rPr>
          <w:rFonts w:ascii="Times New Roman" w:eastAsia="Times New Roman" w:hAnsi="Times New Roman" w:cs="Times New Roman"/>
          <w:b/>
          <w:bCs/>
          <w:color w:val="000000"/>
          <w:u w:val="single"/>
        </w:rPr>
        <w:t>IMPUGNAÇÃO AO ATO CONVOCATÓRIO</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color w:val="000000"/>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dias úteis antes da data de abertura da sessão pública, exclusivamente por meio eletrônico,</w:t>
      </w:r>
    </w:p>
    <w:p w:rsidR="00155680" w:rsidRDefault="0097724A">
      <w:pPr>
        <w:spacing w:after="200" w:line="360" w:lineRule="auto"/>
        <w:ind w:firstLine="1418"/>
        <w:jc w:val="both"/>
      </w:pPr>
      <w:r>
        <w:rPr>
          <w:rFonts w:ascii="Times New Roman" w:eastAsia="Times New Roman" w:hAnsi="Times New Roman" w:cs="Times New Roman"/>
          <w:i/>
          <w:iCs/>
          <w:color w:val="000000"/>
        </w:rPr>
        <w:t xml:space="preserve">Obs.: a descrição do objeto é de exclusiva responsabilidade do </w:t>
      </w:r>
      <w:r>
        <w:rPr>
          <w:rFonts w:ascii="Times New Roman" w:eastAsia="Times New Roman" w:hAnsi="Times New Roman" w:cs="Times New Roman"/>
          <w:b/>
          <w:bCs/>
          <w:i/>
          <w:iCs/>
          <w:color w:val="000000"/>
        </w:rPr>
        <w:t>órgão/Secretaria solicitante</w:t>
      </w:r>
      <w:r>
        <w:rPr>
          <w:rFonts w:ascii="Times New Roman" w:eastAsia="Times New Roman" w:hAnsi="Times New Roman" w:cs="Times New Roman"/>
          <w:i/>
          <w:iCs/>
          <w:color w:val="000000"/>
        </w:rPr>
        <w:t>, que será, neste prazo, intimada a prestar esclarecimentos, caso necessário, para consubstanciar a decisão do Pregoeiro.</w:t>
      </w:r>
    </w:p>
    <w:p w:rsidR="00155680" w:rsidRDefault="0097724A">
      <w:pPr>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155680" w:rsidRDefault="0097724A">
      <w:pPr>
        <w:spacing w:after="200" w:line="360" w:lineRule="auto"/>
        <w:ind w:left="708" w:firstLine="0"/>
        <w:jc w:val="both"/>
      </w:pPr>
      <w:r>
        <w:rPr>
          <w:rFonts w:ascii="Times New Roman" w:eastAsia="Times New Roman" w:hAnsi="Times New Roman" w:cs="Times New Roman"/>
          <w:color w:val="000000"/>
        </w:rPr>
        <w:t>9.1.2 deferida a impugnação contra o ato convocatório, será designada nova data para realização do certame.</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10 – </w:t>
      </w:r>
      <w:r>
        <w:rPr>
          <w:rFonts w:ascii="Times New Roman" w:eastAsia="Times New Roman" w:hAnsi="Times New Roman" w:cs="Times New Roman"/>
          <w:b/>
          <w:bCs/>
          <w:color w:val="000000"/>
          <w:u w:val="single"/>
        </w:rPr>
        <w:t>RECURSOS ADMINISTRATIVOS</w:t>
      </w:r>
      <w:r>
        <w:rPr>
          <w:rFonts w:ascii="Times New Roman" w:eastAsia="Times New Roman" w:hAnsi="Times New Roman" w:cs="Times New Roman"/>
          <w:b/>
          <w:bCs/>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rFonts w:ascii="Times New Roman" w:eastAsia="Times New Roman" w:hAnsi="Times New Roman" w:cs="Times New Roman"/>
          <w:color w:val="000000"/>
        </w:rPr>
        <w:t>a autoridade superior autorizada a adjudicar o objeto ao licitante declarado</w:t>
      </w:r>
      <w:proofErr w:type="gramEnd"/>
      <w:r>
        <w:rPr>
          <w:rFonts w:ascii="Times New Roman" w:eastAsia="Times New Roman" w:hAnsi="Times New Roman" w:cs="Times New Roman"/>
          <w:color w:val="000000"/>
        </w:rPr>
        <w:t xml:space="preserve"> vencedor.</w:t>
      </w:r>
    </w:p>
    <w:p w:rsidR="00155680" w:rsidRDefault="0097724A">
      <w:pPr>
        <w:spacing w:after="200" w:line="360" w:lineRule="auto"/>
        <w:ind w:firstLine="709"/>
        <w:jc w:val="both"/>
      </w:pPr>
      <w:r>
        <w:rPr>
          <w:rFonts w:ascii="Times New Roman" w:eastAsia="Times New Roman" w:hAnsi="Times New Roman" w:cs="Times New Roman"/>
          <w:color w:val="000000"/>
        </w:rPr>
        <w:t xml:space="preserve">10.2. As razões do recurso deverão ser apresentadas em momento único, em campo próprio no sistema, no prazo de três dias úteis, contados a partir da data de intimação ou de lavratura da ata de </w:t>
      </w:r>
      <w:r>
        <w:rPr>
          <w:rFonts w:ascii="Times New Roman" w:eastAsia="Times New Roman" w:hAnsi="Times New Roman" w:cs="Times New Roman"/>
          <w:color w:val="000000"/>
        </w:rPr>
        <w:lastRenderedPageBreak/>
        <w:t>habilitação ou, na hipótese de adoção da inversão de fases prevista no § 1º do art. 7º da Lei nº 14.133/21, da ata de julgamento.</w:t>
      </w:r>
    </w:p>
    <w:p w:rsidR="00155680" w:rsidRDefault="0097724A">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155680" w:rsidRDefault="0097724A">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155680" w:rsidRDefault="0097724A">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155680" w:rsidRDefault="0097724A">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155680" w:rsidRDefault="0097724A">
      <w:pPr>
        <w:spacing w:after="200" w:line="360" w:lineRule="auto"/>
        <w:ind w:firstLine="0"/>
        <w:jc w:val="both"/>
      </w:pPr>
      <w:r>
        <w:rPr>
          <w:rFonts w:ascii="Times New Roman" w:eastAsia="Times New Roman" w:hAnsi="Times New Roman" w:cs="Times New Roman"/>
          <w:color w:val="000000"/>
        </w:rPr>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color w:val="000000"/>
        </w:rPr>
        <w:t>viciaram</w:t>
      </w:r>
      <w:proofErr w:type="gramEnd"/>
      <w:r>
        <w:rPr>
          <w:rFonts w:ascii="Times New Roman" w:eastAsia="Times New Roman" w:hAnsi="Times New Roman" w:cs="Times New Roman"/>
          <w:color w:val="000000"/>
        </w:rPr>
        <w:t>, hipótese em que tal comunicação não terá efeito de recurso.</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11 – </w:t>
      </w:r>
      <w:r>
        <w:rPr>
          <w:rFonts w:ascii="Times New Roman" w:eastAsia="Times New Roman" w:hAnsi="Times New Roman" w:cs="Times New Roman"/>
          <w:b/>
          <w:bCs/>
          <w:color w:val="000000"/>
          <w:u w:val="single"/>
        </w:rPr>
        <w:t>ADJUDICAÇÃO E HOMOLOGAÇÃO</w:t>
      </w:r>
      <w:r>
        <w:rPr>
          <w:rFonts w:ascii="Times New Roman" w:eastAsia="Times New Roman" w:hAnsi="Times New Roman" w:cs="Times New Roman"/>
          <w:b/>
          <w:bCs/>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155680" w:rsidRDefault="0097724A">
      <w:pPr>
        <w:spacing w:after="200" w:line="360" w:lineRule="auto"/>
        <w:ind w:firstLine="0"/>
        <w:jc w:val="both"/>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155680" w:rsidRDefault="0097724A">
      <w:pPr>
        <w:spacing w:after="200" w:line="360" w:lineRule="auto"/>
        <w:ind w:firstLine="0"/>
        <w:jc w:val="both"/>
      </w:pPr>
      <w:r>
        <w:rPr>
          <w:rFonts w:ascii="Times New Roman" w:eastAsia="Times New Roman" w:hAnsi="Times New Roman" w:cs="Times New Roman"/>
          <w:b/>
          <w:bCs/>
        </w:rPr>
        <w:t xml:space="preserve">12 - </w:t>
      </w:r>
      <w:r>
        <w:rPr>
          <w:rFonts w:ascii="Times New Roman" w:eastAsia="Times New Roman" w:hAnsi="Times New Roman" w:cs="Times New Roman"/>
          <w:b/>
          <w:bCs/>
          <w:u w:val="single"/>
        </w:rPr>
        <w:t>DO PRAZO DE VALIDADE</w:t>
      </w:r>
      <w:r>
        <w:rPr>
          <w:rFonts w:ascii="Times New Roman" w:eastAsia="Times New Roman" w:hAnsi="Times New Roman" w:cs="Times New Roman"/>
          <w:b/>
          <w:bCs/>
        </w:rPr>
        <w:t>:</w:t>
      </w:r>
    </w:p>
    <w:p w:rsidR="00155680" w:rsidRDefault="0097724A">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155680" w:rsidRDefault="0097724A">
      <w:pPr>
        <w:spacing w:after="200" w:line="360" w:lineRule="auto"/>
        <w:ind w:firstLine="0"/>
        <w:jc w:val="both"/>
        <w:rPr>
          <w:rFonts w:ascii="Times New Roman" w:eastAsia="Times New Roman" w:hAnsi="Times New Roman" w:cs="Times New Roman"/>
          <w:b/>
          <w:bCs/>
        </w:rPr>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iCs/>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10"/>
      </w:r>
      <w:r>
        <w:rPr>
          <w:rFonts w:ascii="Times New Roman" w:eastAsia="Times New Roman" w:hAnsi="Times New Roman" w:cs="Times New Roman"/>
        </w:rPr>
        <w:t>.</w:t>
      </w:r>
    </w:p>
    <w:p w:rsidR="00155680" w:rsidRDefault="0097724A">
      <w:pPr>
        <w:spacing w:after="200" w:line="360" w:lineRule="auto"/>
        <w:ind w:firstLine="0"/>
        <w:jc w:val="both"/>
      </w:pPr>
      <w:r>
        <w:rPr>
          <w:rFonts w:ascii="Times New Roman" w:eastAsia="Times New Roman" w:hAnsi="Times New Roman" w:cs="Times New Roman"/>
          <w:b/>
          <w:bCs/>
          <w:color w:val="000000"/>
        </w:rPr>
        <w:t>1</w:t>
      </w:r>
      <w:r>
        <w:rPr>
          <w:rFonts w:ascii="Times New Roman" w:eastAsia="Times New Roman" w:hAnsi="Times New Roman" w:cs="Times New Roman"/>
          <w:b/>
          <w:bCs/>
        </w:rPr>
        <w:t>3</w:t>
      </w:r>
      <w:r>
        <w:rPr>
          <w:rFonts w:ascii="Times New Roman" w:eastAsia="Times New Roman" w:hAnsi="Times New Roman" w:cs="Times New Roman"/>
          <w:b/>
          <w:bCs/>
          <w:color w:val="000000"/>
        </w:rPr>
        <w:t xml:space="preserve"> – </w:t>
      </w:r>
      <w:r>
        <w:rPr>
          <w:rFonts w:ascii="Times New Roman" w:eastAsia="Times New Roman" w:hAnsi="Times New Roman" w:cs="Times New Roman"/>
          <w:b/>
          <w:bCs/>
          <w:color w:val="000000"/>
          <w:u w:val="single"/>
        </w:rPr>
        <w:t>RESPONSABILIDADES DO LICITANTE</w:t>
      </w:r>
      <w:r>
        <w:rPr>
          <w:rFonts w:ascii="Times New Roman" w:eastAsia="Times New Roman" w:hAnsi="Times New Roman" w:cs="Times New Roman"/>
          <w:b/>
          <w:bCs/>
          <w:color w:val="000000"/>
        </w:rPr>
        <w:t>:</w:t>
      </w:r>
    </w:p>
    <w:p w:rsidR="00155680" w:rsidRDefault="0097724A">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155680" w:rsidRDefault="0097724A">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155680" w:rsidRDefault="0097724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155680" w:rsidRDefault="0097724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155680" w:rsidRDefault="0097724A">
      <w:pPr>
        <w:numPr>
          <w:ilvl w:val="0"/>
          <w:numId w:val="2"/>
        </w:numPr>
        <w:spacing w:after="200" w:line="360" w:lineRule="auto"/>
        <w:jc w:val="both"/>
        <w:rPr>
          <w:highlight w:val="white"/>
        </w:rPr>
      </w:pPr>
      <w:proofErr w:type="gramStart"/>
      <w:r>
        <w:rPr>
          <w:rFonts w:ascii="Times New Roman" w:eastAsia="Times New Roman" w:hAnsi="Times New Roman" w:cs="Times New Roman"/>
          <w:color w:val="000000"/>
          <w:highlight w:val="white"/>
        </w:rPr>
        <w:t>substituir</w:t>
      </w:r>
      <w:proofErr w:type="gramEnd"/>
      <w:r>
        <w:rPr>
          <w:rFonts w:ascii="Times New Roman" w:eastAsia="Times New Roman" w:hAnsi="Times New Roman" w:cs="Times New Roman"/>
          <w:color w:val="000000"/>
          <w:highlight w:val="white"/>
        </w:rPr>
        <w:t>, sem qualquer ônus ao MUNICÍPIO, no prazo previsto no termo de referência (caso não haja previsão no termo de referência, considera-se o prazo máximo de 3 (três) dias úteis), os itens que apresentarem defeito/irregularidades.</w:t>
      </w:r>
    </w:p>
    <w:p w:rsidR="00155680" w:rsidRDefault="0097724A">
      <w:pPr>
        <w:spacing w:after="200" w:line="360" w:lineRule="auto"/>
        <w:ind w:firstLine="0"/>
        <w:jc w:val="both"/>
      </w:pPr>
      <w:r>
        <w:rPr>
          <w:rFonts w:ascii="Times New Roman" w:eastAsia="Times New Roman" w:hAnsi="Times New Roman" w:cs="Times New Roman"/>
          <w:b/>
          <w:bCs/>
        </w:rPr>
        <w:t xml:space="preserve">14 - </w:t>
      </w:r>
      <w:r>
        <w:rPr>
          <w:rFonts w:ascii="Times New Roman" w:eastAsia="Times New Roman" w:hAnsi="Times New Roman" w:cs="Times New Roman"/>
          <w:b/>
          <w:bCs/>
          <w:u w:val="single"/>
        </w:rPr>
        <w:t>DAS CONTRATAÇÕES</w:t>
      </w:r>
      <w:r>
        <w:rPr>
          <w:rFonts w:ascii="Times New Roman" w:eastAsia="Times New Roman" w:hAnsi="Times New Roman" w:cs="Times New Roman"/>
          <w:b/>
          <w:bCs/>
        </w:rPr>
        <w:t>:</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que poderão advir, nas condições estabelecidas no ato convocatório, nos respectivos anexos e na própria Ata.</w:t>
      </w:r>
    </w:p>
    <w:p w:rsidR="00155680" w:rsidRDefault="0097724A">
      <w:pPr>
        <w:spacing w:after="200" w:line="360" w:lineRule="auto"/>
        <w:ind w:firstLine="720"/>
        <w:jc w:val="both"/>
      </w:pPr>
      <w:r>
        <w:rPr>
          <w:rFonts w:ascii="Times New Roman" w:eastAsia="Times New Roman" w:hAnsi="Times New Roman" w:cs="Times New Roman"/>
        </w:rPr>
        <w:t xml:space="preserve">14.2. A existência de preços registrados não obriga a Administração a firmar as contratações que deles poderão advir, ficando-lhe facultada a utilização de outros meios, respeitada a legislação relativa </w:t>
      </w:r>
      <w:r>
        <w:rPr>
          <w:rFonts w:ascii="Times New Roman" w:eastAsia="Times New Roman" w:hAnsi="Times New Roman" w:cs="Times New Roman"/>
        </w:rPr>
        <w:lastRenderedPageBreak/>
        <w:t>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1"/>
      </w:r>
      <w:r>
        <w:rPr>
          <w:rFonts w:ascii="Times New Roman" w:eastAsia="Times New Roman" w:hAnsi="Times New Roman" w:cs="Times New Roman"/>
        </w:rPr>
        <w:t>.</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a contração não se concretizar.</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o termo de contrato ou retirar instrumento 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155680" w:rsidRDefault="0097724A">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155680" w:rsidRDefault="0097724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155680" w:rsidRDefault="0097724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xml:space="preserve">. Caso nenhum dos licitantes </w:t>
      </w:r>
      <w:proofErr w:type="gramStart"/>
      <w:r>
        <w:rPr>
          <w:rFonts w:ascii="Times New Roman" w:eastAsia="Times New Roman" w:hAnsi="Times New Roman" w:cs="Times New Roman"/>
          <w:color w:val="000000"/>
        </w:rPr>
        <w:t>aceitar</w:t>
      </w:r>
      <w:proofErr w:type="gramEnd"/>
      <w:r>
        <w:rPr>
          <w:rFonts w:ascii="Times New Roman" w:eastAsia="Times New Roman" w:hAnsi="Times New Roman" w:cs="Times New Roman"/>
          <w:color w:val="000000"/>
        </w:rPr>
        <w:t xml:space="preserve">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155680" w:rsidRDefault="0097724A">
      <w:pPr>
        <w:spacing w:after="200" w:line="360" w:lineRule="auto"/>
        <w:ind w:left="720" w:firstLine="0"/>
        <w:jc w:val="both"/>
      </w:pPr>
      <w:r>
        <w:rPr>
          <w:rFonts w:ascii="Times New Roman" w:eastAsia="Times New Roman" w:hAnsi="Times New Roman" w:cs="Times New Roman"/>
          <w:color w:val="000000"/>
        </w:rPr>
        <w:lastRenderedPageBreak/>
        <w:t>I - convocar os licitantes remanescentes para negociação, na ordem de classificação, com vistas à obtenção de preço melhor, mesmo que acima do preço ou inferior ao desconto do adjudicatário;</w:t>
      </w:r>
    </w:p>
    <w:p w:rsidR="00155680" w:rsidRDefault="0097724A">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155680" w:rsidRDefault="0097724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155680" w:rsidRDefault="0097724A">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155680" w:rsidRDefault="0097724A">
      <w:pPr>
        <w:spacing w:after="200" w:line="360" w:lineRule="auto"/>
        <w:ind w:firstLine="0"/>
        <w:jc w:val="both"/>
      </w:pPr>
      <w:r>
        <w:rPr>
          <w:rFonts w:ascii="Times New Roman" w:eastAsia="Times New Roman" w:hAnsi="Times New Roman" w:cs="Times New Roman"/>
          <w:b/>
          <w:bCs/>
          <w:color w:val="000000"/>
        </w:rPr>
        <w:t>1</w:t>
      </w:r>
      <w:r>
        <w:rPr>
          <w:rFonts w:ascii="Times New Roman" w:eastAsia="Times New Roman" w:hAnsi="Times New Roman" w:cs="Times New Roman"/>
          <w:b/>
          <w:bCs/>
        </w:rPr>
        <w:t>5</w:t>
      </w:r>
      <w:r>
        <w:rPr>
          <w:rFonts w:ascii="Times New Roman" w:eastAsia="Times New Roman" w:hAnsi="Times New Roman" w:cs="Times New Roman"/>
          <w:b/>
          <w:bCs/>
          <w:color w:val="000000"/>
        </w:rPr>
        <w:t xml:space="preserve"> – </w:t>
      </w:r>
      <w:r>
        <w:rPr>
          <w:rFonts w:ascii="Times New Roman" w:eastAsia="Times New Roman" w:hAnsi="Times New Roman" w:cs="Times New Roman"/>
          <w:b/>
          <w:bCs/>
          <w:color w:val="000000"/>
          <w:u w:val="single"/>
        </w:rPr>
        <w:t>SANÇÕES ADMINISTRATIVAS</w:t>
      </w:r>
      <w:r>
        <w:rPr>
          <w:rFonts w:ascii="Times New Roman" w:eastAsia="Times New Roman" w:hAnsi="Times New Roman" w:cs="Times New Roman"/>
          <w:b/>
          <w:bCs/>
          <w:color w:val="000000"/>
        </w:rPr>
        <w:t>:</w:t>
      </w:r>
    </w:p>
    <w:p w:rsidR="00155680" w:rsidRDefault="0097724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.1. Os licitantes estarão sujeitos às sanções administrativas previstas na Lei nº 14.133, de 2021, e às demais cominações </w:t>
      </w:r>
      <w:proofErr w:type="gramStart"/>
      <w:r>
        <w:rPr>
          <w:rFonts w:ascii="Times New Roman" w:eastAsia="Times New Roman" w:hAnsi="Times New Roman" w:cs="Times New Roman"/>
          <w:color w:val="000000"/>
        </w:rPr>
        <w:t>legais, resguardado</w:t>
      </w:r>
      <w:proofErr w:type="gramEnd"/>
      <w:r>
        <w:rPr>
          <w:rFonts w:ascii="Times New Roman" w:eastAsia="Times New Roman" w:hAnsi="Times New Roman" w:cs="Times New Roman"/>
          <w:color w:val="000000"/>
        </w:rPr>
        <w:t xml:space="preserve"> o direito à ampla defesa.</w:t>
      </w:r>
    </w:p>
    <w:p w:rsidR="00155680" w:rsidRDefault="0097724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.2. Em casos de inexecução parcial ou total das obrigações fixadas neste Pregão, em relação ao objeto desta licitação a Administração </w:t>
      </w:r>
      <w:proofErr w:type="gramStart"/>
      <w:r>
        <w:rPr>
          <w:rFonts w:ascii="Times New Roman" w:eastAsia="Times New Roman" w:hAnsi="Times New Roman" w:cs="Times New Roman"/>
          <w:color w:val="000000"/>
        </w:rPr>
        <w:t>poderá,</w:t>
      </w:r>
      <w:proofErr w:type="gramEnd"/>
      <w:r>
        <w:rPr>
          <w:rFonts w:ascii="Times New Roman" w:eastAsia="Times New Roman" w:hAnsi="Times New Roman" w:cs="Times New Roman"/>
          <w:color w:val="000000"/>
        </w:rPr>
        <w:t xml:space="preserve"> garantida a ampla defesa e o contraditório, aplicar as seguintes sanções:</w:t>
      </w:r>
    </w:p>
    <w:p w:rsidR="00155680" w:rsidRDefault="0097724A">
      <w:pPr>
        <w:numPr>
          <w:ilvl w:val="0"/>
          <w:numId w:val="3"/>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155680" w:rsidRDefault="0097724A">
      <w:pPr>
        <w:numPr>
          <w:ilvl w:val="0"/>
          <w:numId w:val="3"/>
        </w:numPr>
        <w:spacing w:after="200" w:line="360" w:lineRule="auto"/>
        <w:jc w:val="both"/>
      </w:pPr>
      <w:proofErr w:type="gramStart"/>
      <w:r>
        <w:rPr>
          <w:rFonts w:ascii="Times New Roman" w:eastAsia="Times New Roman" w:hAnsi="Times New Roman" w:cs="Times New Roman"/>
          <w:color w:val="000000"/>
        </w:rPr>
        <w:t>multa</w:t>
      </w:r>
      <w:proofErr w:type="gramEnd"/>
      <w:r>
        <w:rPr>
          <w:rFonts w:ascii="Times New Roman" w:eastAsia="Times New Roman" w:hAnsi="Times New Roman" w:cs="Times New Roman"/>
          <w:color w:val="000000"/>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1"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155680" w:rsidRDefault="0097724A">
      <w:pPr>
        <w:numPr>
          <w:ilvl w:val="0"/>
          <w:numId w:val="3"/>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2"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155680" w:rsidRDefault="0097724A">
      <w:pPr>
        <w:numPr>
          <w:ilvl w:val="0"/>
          <w:numId w:val="3"/>
        </w:numPr>
        <w:spacing w:after="200" w:line="360" w:lineRule="auto"/>
        <w:jc w:val="both"/>
      </w:pPr>
      <w:r>
        <w:rPr>
          <w:rFonts w:ascii="Times New Roman" w:eastAsia="Times New Roman" w:hAnsi="Times New Roman" w:cs="Times New Roman"/>
          <w:color w:val="000000"/>
        </w:rPr>
        <w:lastRenderedPageBreak/>
        <w:t>Declaração de inidoneidade para licitar ou contratar, ao responsável pelas infrações administrativas previstas nos </w:t>
      </w:r>
      <w:hyperlink r:id="rId13"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bCs/>
          <w:color w:val="000000"/>
        </w:rPr>
        <w:t>caput</w:t>
      </w:r>
      <w:r>
        <w:rPr>
          <w:rFonts w:ascii="Times New Roman" w:eastAsia="Times New Roman" w:hAnsi="Times New Roman" w:cs="Times New Roman"/>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anos e máximo de 6 (seis) anos.</w:t>
      </w:r>
    </w:p>
    <w:p w:rsidR="007B41D9" w:rsidRDefault="0097724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15 – </w:t>
      </w:r>
      <w:r>
        <w:rPr>
          <w:rFonts w:ascii="Times New Roman" w:eastAsia="Times New Roman" w:hAnsi="Times New Roman" w:cs="Times New Roman"/>
          <w:b/>
          <w:bCs/>
          <w:color w:val="000000"/>
          <w:u w:val="single"/>
        </w:rPr>
        <w:t>DOTAÇÃO ORÇAMENTÁRIA</w:t>
      </w:r>
      <w:r>
        <w:rPr>
          <w:rFonts w:ascii="Times New Roman" w:eastAsia="Times New Roman" w:hAnsi="Times New Roman" w:cs="Times New Roman"/>
          <w:b/>
          <w:bCs/>
          <w:color w:val="000000"/>
        </w:rPr>
        <w:t>:</w:t>
      </w:r>
    </w:p>
    <w:p w:rsidR="00155680" w:rsidRDefault="0097724A">
      <w:pPr>
        <w:spacing w:after="200" w:line="360" w:lineRule="auto"/>
        <w:ind w:firstLine="708"/>
        <w:jc w:val="both"/>
      </w:pPr>
      <w:r>
        <w:rPr>
          <w:rFonts w:ascii="Times New Roman" w:eastAsia="Times New Roman" w:hAnsi="Times New Roman" w:cs="Times New Roman"/>
          <w:highlight w:val="white"/>
        </w:rPr>
        <w:t>15.1. A despesa decorrente correrá por conta das dotações orçamentárias do exercício vigente.</w:t>
      </w:r>
    </w:p>
    <w:p w:rsidR="00155680" w:rsidRDefault="0097724A">
      <w:pPr>
        <w:spacing w:after="200" w:line="360" w:lineRule="auto"/>
        <w:ind w:firstLine="708"/>
        <w:jc w:val="both"/>
      </w:pPr>
      <w:r>
        <w:rPr>
          <w:rFonts w:ascii="Times New Roman" w:eastAsia="Times New Roman" w:hAnsi="Times New Roman" w:cs="Times New Roman"/>
          <w:highlight w:val="white"/>
        </w:rPr>
        <w:t>15.2. Para fazer face às despesas, serão emitidas Notas de Empenho pela Secretaria Municipal da Fazenda de Capela de Santana.</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16 – </w:t>
      </w:r>
      <w:r>
        <w:rPr>
          <w:rFonts w:ascii="Times New Roman" w:eastAsia="Times New Roman" w:hAnsi="Times New Roman" w:cs="Times New Roman"/>
          <w:b/>
          <w:bCs/>
          <w:color w:val="000000"/>
          <w:u w:val="single"/>
        </w:rPr>
        <w:t>ENTREGA DOS PRODUTOS</w:t>
      </w:r>
      <w:r>
        <w:rPr>
          <w:rFonts w:ascii="Times New Roman" w:eastAsia="Times New Roman" w:hAnsi="Times New Roman" w:cs="Times New Roman"/>
          <w:b/>
          <w:bCs/>
          <w:color w:val="000000"/>
        </w:rPr>
        <w:t>:</w:t>
      </w:r>
    </w:p>
    <w:p w:rsidR="00155680" w:rsidRPr="007B41D9" w:rsidRDefault="0097724A">
      <w:pPr>
        <w:spacing w:after="200" w:line="360" w:lineRule="auto"/>
        <w:ind w:firstLine="708"/>
        <w:jc w:val="both"/>
        <w:rPr>
          <w:rFonts w:ascii="Times New Roman" w:eastAsia="Times New Roman" w:hAnsi="Times New Roman" w:cs="Times New Roman"/>
        </w:rPr>
      </w:pPr>
      <w:r w:rsidRPr="007B41D9">
        <w:rPr>
          <w:rFonts w:ascii="Times New Roman" w:eastAsia="Times New Roman" w:hAnsi="Times New Roman" w:cs="Times New Roman"/>
        </w:rPr>
        <w:t>16.1. A Contratada se compromete a fornecer/executar o objeto da licitação, nos termos e condições estabelecidas no Termo de Referência (Anexo-I)</w:t>
      </w:r>
      <w:r w:rsidR="007B41D9" w:rsidRPr="007B41D9">
        <w:rPr>
          <w:rFonts w:ascii="Times New Roman" w:eastAsia="Times New Roman" w:hAnsi="Times New Roman" w:cs="Times New Roman"/>
        </w:rPr>
        <w:t xml:space="preserve">, seus anexos </w:t>
      </w:r>
      <w:r w:rsidRPr="007B41D9">
        <w:rPr>
          <w:rFonts w:ascii="Times New Roman" w:eastAsia="Times New Roman" w:hAnsi="Times New Roman" w:cs="Times New Roman"/>
        </w:rPr>
        <w:t>e nos demais anexos que fazem parte integrante e indissociável do presente edital.</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17 – </w:t>
      </w:r>
      <w:r>
        <w:rPr>
          <w:rFonts w:ascii="Times New Roman" w:eastAsia="Times New Roman" w:hAnsi="Times New Roman" w:cs="Times New Roman"/>
          <w:b/>
          <w:bCs/>
          <w:color w:val="000000"/>
          <w:u w:val="single"/>
        </w:rPr>
        <w:t>PAGAMENTO</w:t>
      </w:r>
      <w:r>
        <w:rPr>
          <w:rFonts w:ascii="Times New Roman" w:eastAsia="Times New Roman" w:hAnsi="Times New Roman" w:cs="Times New Roman"/>
          <w:b/>
          <w:bCs/>
          <w:color w:val="000000"/>
        </w:rPr>
        <w:t>:</w:t>
      </w:r>
    </w:p>
    <w:p w:rsidR="00155680" w:rsidRPr="007B41D9" w:rsidRDefault="0097724A" w:rsidP="007B41D9">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color w:val="000000"/>
        </w:rPr>
        <w:tab/>
      </w:r>
      <w:r w:rsidRPr="007B41D9">
        <w:rPr>
          <w:rFonts w:ascii="Times New Roman" w:eastAsia="Times New Roman" w:hAnsi="Times New Roman" w:cs="Times New Roman"/>
        </w:rPr>
        <w:t>17.1. Os critérios de medição e de pagamento serão efetuados nos exatos termos e condições estabelecidas no Termo de Referência (Anexo-I)</w:t>
      </w:r>
      <w:r w:rsidR="007B41D9" w:rsidRPr="007B41D9">
        <w:rPr>
          <w:rFonts w:ascii="Times New Roman" w:eastAsia="Times New Roman" w:hAnsi="Times New Roman" w:cs="Times New Roman"/>
        </w:rPr>
        <w:t>, seus anexos,</w:t>
      </w:r>
      <w:proofErr w:type="gramStart"/>
      <w:r w:rsidR="007B41D9" w:rsidRPr="007B41D9">
        <w:rPr>
          <w:rFonts w:ascii="Times New Roman" w:eastAsia="Times New Roman" w:hAnsi="Times New Roman" w:cs="Times New Roman"/>
        </w:rPr>
        <w:t xml:space="preserve"> </w:t>
      </w:r>
      <w:r w:rsidRPr="007B41D9">
        <w:rPr>
          <w:rFonts w:ascii="Times New Roman" w:eastAsia="Times New Roman" w:hAnsi="Times New Roman" w:cs="Times New Roman"/>
        </w:rPr>
        <w:t xml:space="preserve"> </w:t>
      </w:r>
      <w:proofErr w:type="gramEnd"/>
      <w:r w:rsidRPr="007B41D9">
        <w:rPr>
          <w:rFonts w:ascii="Times New Roman" w:eastAsia="Times New Roman" w:hAnsi="Times New Roman" w:cs="Times New Roman"/>
        </w:rPr>
        <w:t>e nos demais anexos que fazem parte integrante e indissociável do presente edital.</w:t>
      </w:r>
    </w:p>
    <w:p w:rsidR="00155680" w:rsidRDefault="0097724A">
      <w:pPr>
        <w:spacing w:after="200" w:line="360" w:lineRule="auto"/>
        <w:ind w:firstLine="0"/>
        <w:jc w:val="both"/>
      </w:pPr>
      <w:r>
        <w:rPr>
          <w:rFonts w:ascii="Times New Roman" w:eastAsia="Times New Roman" w:hAnsi="Times New Roman" w:cs="Times New Roman"/>
          <w:b/>
          <w:bCs/>
          <w:color w:val="000000"/>
        </w:rPr>
        <w:t xml:space="preserve">18 – </w:t>
      </w:r>
      <w:r>
        <w:rPr>
          <w:rFonts w:ascii="Times New Roman" w:eastAsia="Times New Roman" w:hAnsi="Times New Roman" w:cs="Times New Roman"/>
          <w:b/>
          <w:bCs/>
          <w:color w:val="000000"/>
          <w:u w:val="single"/>
        </w:rPr>
        <w:t>DISPOSIÇÕES GERAIS</w:t>
      </w:r>
      <w:r>
        <w:rPr>
          <w:rFonts w:ascii="Times New Roman" w:eastAsia="Times New Roman" w:hAnsi="Times New Roman" w:cs="Times New Roman"/>
          <w:b/>
          <w:bCs/>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t xml:space="preserve">18.1. É </w:t>
      </w:r>
      <w:proofErr w:type="gramStart"/>
      <w:r>
        <w:rPr>
          <w:rFonts w:ascii="Times New Roman" w:eastAsia="Times New Roman" w:hAnsi="Times New Roman" w:cs="Times New Roman"/>
          <w:color w:val="000000"/>
        </w:rPr>
        <w:t>facultado</w:t>
      </w:r>
      <w:proofErr w:type="gramEnd"/>
      <w:r>
        <w:rPr>
          <w:rFonts w:ascii="Times New Roman" w:eastAsia="Times New Roman" w:hAnsi="Times New Roman" w:cs="Times New Roman"/>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155680" w:rsidRDefault="0097724A">
      <w:pPr>
        <w:spacing w:after="200" w:line="360" w:lineRule="auto"/>
        <w:ind w:firstLine="0"/>
        <w:jc w:val="both"/>
      </w:pPr>
      <w:r>
        <w:rPr>
          <w:rFonts w:ascii="Times New Roman" w:eastAsia="Times New Roman" w:hAnsi="Times New Roman" w:cs="Times New Roman"/>
        </w:rPr>
        <w:lastRenderedPageBreak/>
        <w:tab/>
        <w:t>18.2. Considerando que não há diferentes locais consideráveis para a entrega, sendo todos dentro do município,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155680" w:rsidRDefault="0097724A">
      <w:pPr>
        <w:spacing w:after="200" w:line="360" w:lineRule="auto"/>
        <w:ind w:firstLine="0"/>
        <w:jc w:val="both"/>
      </w:pPr>
      <w:r>
        <w:rPr>
          <w:rFonts w:ascii="Times New Roman" w:eastAsia="Times New Roman" w:hAnsi="Times New Roman" w:cs="Times New Roman"/>
        </w:rPr>
        <w:tab/>
        <w:t>18.3. Nos termos do art. 82, inc. VIII da Lei 14.133/2021</w:t>
      </w:r>
      <w:r>
        <w:rPr>
          <w:rFonts w:ascii="Times New Roman" w:eastAsia="Times New Roman" w:hAnsi="Times New Roman" w:cs="Times New Roman"/>
          <w:sz w:val="26"/>
          <w:szCs w:val="26"/>
          <w:vertAlign w:val="superscript"/>
        </w:rPr>
        <w:footnoteReference w:id="13"/>
      </w:r>
      <w:proofErr w:type="gramStart"/>
      <w:r>
        <w:rPr>
          <w:rFonts w:ascii="Times New Roman" w:eastAsia="Times New Roman" w:hAnsi="Times New Roman" w:cs="Times New Roman"/>
        </w:rPr>
        <w:t>, é</w:t>
      </w:r>
      <w:proofErr w:type="gramEnd"/>
      <w:r>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155680" w:rsidRDefault="0097724A">
      <w:pPr>
        <w:spacing w:after="200" w:line="360" w:lineRule="auto"/>
        <w:ind w:firstLine="709"/>
        <w:jc w:val="both"/>
      </w:pPr>
      <w:r>
        <w:rPr>
          <w:rFonts w:ascii="Times New Roman" w:eastAsia="Times New Roman" w:hAnsi="Times New Roman" w:cs="Times New Roman"/>
          <w:color w:val="000000"/>
        </w:rPr>
        <w:t>18.4. Nos termos do art. 2º da Instrução Normativa SEGES/ME nº 73, de 30 de Setembro de 2022 e art. 176 da Lei nº 14.133/21, no que couber, será utilizada as regras e os procedimentos da Instrução Normativa SEGES/ME nº 73, de 30 de Setembro de 2022.</w:t>
      </w:r>
    </w:p>
    <w:p w:rsidR="00155680" w:rsidRDefault="0097724A">
      <w:pPr>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5</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155680" w:rsidRDefault="0097724A">
      <w:pPr>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6</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155680" w:rsidRDefault="0097724A">
      <w:pPr>
        <w:spacing w:after="200" w:line="360" w:lineRule="auto"/>
        <w:ind w:firstLine="0"/>
        <w:jc w:val="both"/>
      </w:pPr>
      <w:r>
        <w:rPr>
          <w:rFonts w:ascii="Times New Roman" w:eastAsia="Times New Roman" w:hAnsi="Times New Roman" w:cs="Times New Roman"/>
          <w:color w:val="000000"/>
        </w:rPr>
        <w:tab/>
        <w:t>18.</w:t>
      </w:r>
      <w:r>
        <w:rPr>
          <w:rFonts w:ascii="Times New Roman" w:eastAsia="Times New Roman" w:hAnsi="Times New Roman" w:cs="Times New Roman"/>
        </w:rPr>
        <w:t>7</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155680" w:rsidRDefault="0097724A">
      <w:pPr>
        <w:shd w:val="clear" w:color="auto" w:fill="FFFFFF"/>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8</w:t>
      </w:r>
      <w:r>
        <w:rPr>
          <w:rFonts w:ascii="Times New Roman" w:eastAsia="Times New Roman" w:hAnsi="Times New Roman" w:cs="Times New Roman"/>
          <w:color w:val="000000"/>
          <w:highlight w:val="white"/>
        </w:rPr>
        <w:t>. Integram este Edital:</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 – Termo de Referência,</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II – Minuta </w:t>
      </w:r>
      <w:r>
        <w:rPr>
          <w:rFonts w:ascii="Times New Roman" w:eastAsia="Times New Roman" w:hAnsi="Times New Roman" w:cs="Times New Roman"/>
          <w:highlight w:val="white"/>
        </w:rPr>
        <w:t>de Ata de Registro de Preços</w:t>
      </w:r>
      <w:r>
        <w:rPr>
          <w:rFonts w:ascii="Times New Roman" w:eastAsia="Times New Roman" w:hAnsi="Times New Roman" w:cs="Times New Roman"/>
          <w:color w:val="000000"/>
          <w:highlight w:val="white"/>
        </w:rPr>
        <w:t>.</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IV – Declaração de </w:t>
      </w:r>
      <w:proofErr w:type="spellStart"/>
      <w:r>
        <w:rPr>
          <w:rFonts w:ascii="Times New Roman" w:eastAsia="Times New Roman" w:hAnsi="Times New Roman" w:cs="Times New Roman"/>
          <w:color w:val="000000"/>
          <w:highlight w:val="white"/>
        </w:rPr>
        <w:t>Idoniedade</w:t>
      </w:r>
      <w:proofErr w:type="spellEnd"/>
      <w:r>
        <w:rPr>
          <w:rFonts w:ascii="Times New Roman" w:eastAsia="Times New Roman" w:hAnsi="Times New Roman" w:cs="Times New Roman"/>
          <w:color w:val="000000"/>
          <w:highlight w:val="white"/>
        </w:rPr>
        <w:t>,</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155680" w:rsidRDefault="0097724A">
      <w:pPr>
        <w:shd w:val="clear" w:color="auto" w:fill="FFFFFF"/>
        <w:spacing w:line="360" w:lineRule="auto"/>
        <w:ind w:firstLine="0"/>
        <w:jc w:val="both"/>
        <w:rPr>
          <w:highlight w:val="white"/>
        </w:rPr>
      </w:pPr>
      <w:r>
        <w:rPr>
          <w:rFonts w:ascii="Times New Roman" w:eastAsia="Times New Roman" w:hAnsi="Times New Roman" w:cs="Times New Roman"/>
          <w:color w:val="000000"/>
          <w:highlight w:val="white"/>
        </w:rPr>
        <w:t xml:space="preserve">                      </w:t>
      </w:r>
      <w:proofErr w:type="gramStart"/>
      <w:r>
        <w:rPr>
          <w:rFonts w:ascii="Times New Roman" w:eastAsia="Times New Roman" w:hAnsi="Times New Roman" w:cs="Times New Roman"/>
          <w:color w:val="000000"/>
          <w:highlight w:val="white"/>
        </w:rPr>
        <w:t>ANEXO VI</w:t>
      </w:r>
      <w:proofErr w:type="gramEnd"/>
      <w:r>
        <w:rPr>
          <w:rFonts w:ascii="Times New Roman" w:eastAsia="Times New Roman" w:hAnsi="Times New Roman" w:cs="Times New Roman"/>
          <w:color w:val="000000"/>
          <w:highlight w:val="white"/>
        </w:rPr>
        <w:t xml:space="preserve"> – Modelo de Proposta,</w:t>
      </w:r>
    </w:p>
    <w:p w:rsidR="00155680" w:rsidRDefault="0097724A">
      <w:pPr>
        <w:spacing w:line="360" w:lineRule="auto"/>
        <w:ind w:firstLine="0"/>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                      ANEXO VII – Declaração que atende as exigências do inciso IV, do art. 63.</w:t>
      </w:r>
    </w:p>
    <w:p w:rsidR="00155680" w:rsidRDefault="00B007FC" w:rsidP="00187023">
      <w:pPr>
        <w:spacing w:line="360" w:lineRule="auto"/>
        <w:ind w:firstLine="0"/>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lastRenderedPageBreak/>
        <w:tab/>
      </w:r>
      <w:r>
        <w:rPr>
          <w:rFonts w:ascii="Times New Roman" w:eastAsia="Times New Roman" w:hAnsi="Times New Roman" w:cs="Times New Roman"/>
          <w:color w:val="000000"/>
          <w:highlight w:val="white"/>
        </w:rPr>
        <w:tab/>
      </w:r>
      <w:r w:rsidR="0097724A">
        <w:rPr>
          <w:rFonts w:ascii="Times New Roman" w:eastAsia="Times New Roman" w:hAnsi="Times New Roman" w:cs="Times New Roman"/>
          <w:color w:val="000000"/>
          <w:highlight w:val="white"/>
        </w:rPr>
        <w:t>ANEXO VIII – Declaração § 1º do art. 63</w:t>
      </w:r>
    </w:p>
    <w:p w:rsidR="00187023" w:rsidRDefault="00187023" w:rsidP="00187023">
      <w:pPr>
        <w:spacing w:line="360" w:lineRule="auto"/>
        <w:ind w:firstLine="0"/>
        <w:jc w:val="both"/>
        <w:rPr>
          <w:highlight w:val="white"/>
        </w:rPr>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IX – Responsabilidade Ambiental</w:t>
      </w:r>
    </w:p>
    <w:p w:rsidR="00155680" w:rsidRDefault="0097724A">
      <w:pPr>
        <w:spacing w:after="200" w:line="360" w:lineRule="auto"/>
        <w:ind w:firstLine="720"/>
        <w:jc w:val="both"/>
      </w:pPr>
      <w:r>
        <w:rPr>
          <w:rFonts w:ascii="Times New Roman" w:eastAsia="Times New Roman" w:hAnsi="Times New Roman" w:cs="Times New Roman"/>
          <w:color w:val="000000"/>
        </w:rPr>
        <w:t xml:space="preserve">18.9. O Edital e demais documentos pertinentes a esta licitação encontram-se à disposição no site </w:t>
      </w:r>
      <w:hyperlink r:id="rId14">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iCs/>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08:30h à</w:t>
      </w:r>
      <w:r>
        <w:rPr>
          <w:rFonts w:ascii="Times New Roman" w:eastAsia="Times New Roman" w:hAnsi="Times New Roman" w:cs="Times New Roman"/>
        </w:rPr>
        <w:t>s 11:30h e das 13:00h às 16:30h.</w:t>
      </w:r>
    </w:p>
    <w:p w:rsidR="00155680" w:rsidRDefault="0097724A" w:rsidP="007701C0">
      <w:pPr>
        <w:spacing w:line="360" w:lineRule="auto"/>
        <w:ind w:firstLine="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Capela de Santana, </w:t>
      </w:r>
      <w:r w:rsidR="00C0675D" w:rsidRPr="00C0675D">
        <w:rPr>
          <w:rFonts w:ascii="Times New Roman" w:eastAsia="Times New Roman" w:hAnsi="Times New Roman" w:cs="Times New Roman"/>
          <w:color w:val="000000"/>
        </w:rPr>
        <w:t>15</w:t>
      </w:r>
      <w:r w:rsidRPr="00C0675D">
        <w:rPr>
          <w:rFonts w:ascii="Times New Roman" w:eastAsia="Times New Roman" w:hAnsi="Times New Roman" w:cs="Times New Roman"/>
          <w:color w:val="000000"/>
        </w:rPr>
        <w:t xml:space="preserve"> de </w:t>
      </w:r>
      <w:r w:rsidR="00C0675D" w:rsidRPr="00C0675D">
        <w:rPr>
          <w:rFonts w:ascii="Times New Roman" w:eastAsia="Times New Roman" w:hAnsi="Times New Roman" w:cs="Times New Roman"/>
          <w:color w:val="000000"/>
        </w:rPr>
        <w:t>Janeiro</w:t>
      </w:r>
      <w:r w:rsidRPr="00C0675D">
        <w:rPr>
          <w:rFonts w:ascii="Times New Roman" w:eastAsia="Times New Roman" w:hAnsi="Times New Roman" w:cs="Times New Roman"/>
          <w:color w:val="000000"/>
        </w:rPr>
        <w:t xml:space="preserve"> de 202</w:t>
      </w:r>
      <w:r w:rsidRPr="00C0675D">
        <w:rPr>
          <w:rFonts w:ascii="Times New Roman" w:eastAsia="Times New Roman" w:hAnsi="Times New Roman" w:cs="Times New Roman"/>
        </w:rPr>
        <w:t>6</w:t>
      </w:r>
      <w:r>
        <w:rPr>
          <w:rFonts w:ascii="Times New Roman" w:eastAsia="Times New Roman" w:hAnsi="Times New Roman" w:cs="Times New Roman"/>
          <w:color w:val="000000"/>
        </w:rPr>
        <w:t>.</w:t>
      </w:r>
    </w:p>
    <w:p w:rsidR="006C3FCF" w:rsidRDefault="006C3FCF" w:rsidP="007701C0">
      <w:pPr>
        <w:spacing w:line="360" w:lineRule="auto"/>
        <w:ind w:firstLine="0"/>
        <w:jc w:val="right"/>
        <w:rPr>
          <w:rFonts w:ascii="Times New Roman" w:eastAsia="Times New Roman" w:hAnsi="Times New Roman" w:cs="Times New Roman"/>
          <w:color w:val="000000"/>
        </w:rPr>
      </w:pPr>
    </w:p>
    <w:p w:rsidR="006C3FCF" w:rsidRDefault="006C3FCF" w:rsidP="007701C0">
      <w:pPr>
        <w:spacing w:line="360" w:lineRule="auto"/>
        <w:ind w:firstLine="0"/>
        <w:jc w:val="right"/>
        <w:rPr>
          <w:rFonts w:ascii="Times New Roman" w:eastAsia="Times New Roman" w:hAnsi="Times New Roman" w:cs="Times New Roman"/>
          <w:color w:val="000000"/>
        </w:rPr>
      </w:pPr>
    </w:p>
    <w:p w:rsidR="006C3FCF" w:rsidRDefault="006C3FCF" w:rsidP="007701C0">
      <w:pPr>
        <w:spacing w:line="360" w:lineRule="auto"/>
        <w:ind w:firstLine="0"/>
        <w:jc w:val="right"/>
        <w:rPr>
          <w:rFonts w:ascii="Times New Roman" w:eastAsia="Times New Roman" w:hAnsi="Times New Roman" w:cs="Times New Roman"/>
          <w:color w:val="000000"/>
        </w:rPr>
      </w:pPr>
    </w:p>
    <w:p w:rsidR="00155680" w:rsidRDefault="0097724A" w:rsidP="007701C0">
      <w:pPr>
        <w:spacing w:line="360" w:lineRule="auto"/>
        <w:ind w:firstLine="0"/>
        <w:jc w:val="center"/>
      </w:pPr>
      <w:r>
        <w:rPr>
          <w:rFonts w:ascii="Times New Roman" w:eastAsia="Times New Roman" w:hAnsi="Times New Roman" w:cs="Times New Roman"/>
          <w:b/>
          <w:bCs/>
          <w:color w:val="000000"/>
        </w:rPr>
        <w:t>_________________________</w:t>
      </w:r>
    </w:p>
    <w:p w:rsidR="00155680" w:rsidRDefault="0097724A" w:rsidP="007701C0">
      <w:pPr>
        <w:spacing w:line="360" w:lineRule="auto"/>
        <w:ind w:firstLine="0"/>
        <w:jc w:val="center"/>
      </w:pPr>
      <w:proofErr w:type="spellStart"/>
      <w:r>
        <w:rPr>
          <w:rFonts w:ascii="Times New Roman" w:eastAsia="Times New Roman" w:hAnsi="Times New Roman" w:cs="Times New Roman"/>
          <w:b/>
          <w:bCs/>
        </w:rPr>
        <w:t>Oziel</w:t>
      </w:r>
      <w:proofErr w:type="spellEnd"/>
      <w:r>
        <w:rPr>
          <w:rFonts w:ascii="Times New Roman" w:eastAsia="Times New Roman" w:hAnsi="Times New Roman" w:cs="Times New Roman"/>
          <w:b/>
          <w:bCs/>
        </w:rPr>
        <w:t xml:space="preserve"> </w:t>
      </w:r>
      <w:proofErr w:type="spellStart"/>
      <w:r>
        <w:rPr>
          <w:rFonts w:ascii="Times New Roman" w:eastAsia="Times New Roman" w:hAnsi="Times New Roman" w:cs="Times New Roman"/>
          <w:b/>
          <w:bCs/>
        </w:rPr>
        <w:t>Carlebe</w:t>
      </w:r>
      <w:proofErr w:type="spellEnd"/>
      <w:r>
        <w:rPr>
          <w:rFonts w:ascii="Times New Roman" w:eastAsia="Times New Roman" w:hAnsi="Times New Roman" w:cs="Times New Roman"/>
          <w:b/>
          <w:bCs/>
        </w:rPr>
        <w:t xml:space="preserve"> Rangel</w:t>
      </w:r>
    </w:p>
    <w:p w:rsidR="00155680" w:rsidRDefault="0097724A">
      <w:pPr>
        <w:spacing w:line="360" w:lineRule="auto"/>
        <w:ind w:firstLine="0"/>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Prefeito Municipal</w:t>
      </w: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color w:val="000000"/>
        </w:rPr>
      </w:pPr>
    </w:p>
    <w:p w:rsidR="0005651F" w:rsidRDefault="0005651F">
      <w:pPr>
        <w:spacing w:line="360" w:lineRule="auto"/>
        <w:ind w:firstLine="0"/>
        <w:jc w:val="center"/>
        <w:rPr>
          <w:rFonts w:ascii="Times New Roman" w:eastAsia="Times New Roman" w:hAnsi="Times New Roman" w:cs="Times New Roman"/>
          <w:b/>
          <w:bCs/>
        </w:rPr>
      </w:pPr>
    </w:p>
    <w:p w:rsidR="00155680" w:rsidRDefault="0097724A">
      <w:pPr>
        <w:spacing w:line="360" w:lineRule="auto"/>
        <w:ind w:firstLine="0"/>
        <w:jc w:val="center"/>
      </w:pPr>
      <w:r>
        <w:rPr>
          <w:rFonts w:ascii="Times New Roman" w:eastAsia="Times New Roman" w:hAnsi="Times New Roman" w:cs="Times New Roman"/>
          <w:b/>
          <w:bCs/>
          <w:color w:val="000000"/>
        </w:rPr>
        <w:t>ANEXO I - TERMO DE REFERÊNCIA (art. 6º, inciso XXIII</w:t>
      </w:r>
      <w:proofErr w:type="gramStart"/>
      <w:r>
        <w:rPr>
          <w:rFonts w:ascii="Times New Roman" w:eastAsia="Times New Roman" w:hAnsi="Times New Roman" w:cs="Times New Roman"/>
          <w:b/>
          <w:bCs/>
          <w:color w:val="000000"/>
        </w:rPr>
        <w:t>)</w:t>
      </w:r>
      <w:proofErr w:type="gramEnd"/>
    </w:p>
    <w:p w:rsidR="00155680" w:rsidRDefault="0097724A">
      <w:pPr>
        <w:spacing w:line="360" w:lineRule="auto"/>
        <w:ind w:firstLine="0"/>
        <w:jc w:val="center"/>
      </w:pPr>
      <w:r>
        <w:rPr>
          <w:rFonts w:ascii="Times New Roman" w:eastAsia="Times New Roman" w:hAnsi="Times New Roman" w:cs="Times New Roman"/>
          <w:b/>
          <w:bCs/>
          <w:color w:val="000000"/>
        </w:rPr>
        <w:t xml:space="preserve">PREGÃO ELETRÔNICO – EDITAL Nº </w:t>
      </w:r>
      <w:r w:rsidR="00C0675D">
        <w:rPr>
          <w:rFonts w:ascii="Times New Roman" w:eastAsia="Times New Roman" w:hAnsi="Times New Roman" w:cs="Times New Roman"/>
          <w:b/>
          <w:bCs/>
          <w:color w:val="000000"/>
        </w:rPr>
        <w:t>02</w:t>
      </w:r>
      <w:r>
        <w:rPr>
          <w:rFonts w:ascii="Times New Roman" w:eastAsia="Times New Roman" w:hAnsi="Times New Roman" w:cs="Times New Roman"/>
          <w:b/>
          <w:bCs/>
          <w:color w:val="000000"/>
        </w:rPr>
        <w:t>/202</w:t>
      </w:r>
      <w:r>
        <w:rPr>
          <w:rFonts w:ascii="Times New Roman" w:eastAsia="Times New Roman" w:hAnsi="Times New Roman" w:cs="Times New Roman"/>
          <w:b/>
          <w:bCs/>
        </w:rPr>
        <w:t>5</w:t>
      </w:r>
    </w:p>
    <w:p w:rsidR="00155680" w:rsidRDefault="0097724A">
      <w:pPr>
        <w:spacing w:line="360" w:lineRule="auto"/>
        <w:ind w:firstLine="0"/>
        <w:jc w:val="center"/>
      </w:pPr>
      <w:r>
        <w:rPr>
          <w:rFonts w:ascii="Times New Roman" w:eastAsia="Times New Roman" w:hAnsi="Times New Roman" w:cs="Times New Roman"/>
          <w:b/>
          <w:bCs/>
        </w:rPr>
        <w:t>SISTEMA DE REGISTRO DE PREÇOS</w:t>
      </w:r>
    </w:p>
    <w:p w:rsidR="00155680" w:rsidRDefault="00155680">
      <w:pPr>
        <w:spacing w:line="360" w:lineRule="auto"/>
        <w:ind w:firstLine="0"/>
        <w:jc w:val="center"/>
        <w:rPr>
          <w:b/>
          <w:color w:val="000000"/>
        </w:rPr>
      </w:pPr>
    </w:p>
    <w:p w:rsidR="007B41D9" w:rsidRPr="007B41D9" w:rsidRDefault="007B41D9" w:rsidP="007B41D9">
      <w:pPr>
        <w:pBdr>
          <w:top w:val="nil"/>
          <w:left w:val="nil"/>
          <w:bottom w:val="nil"/>
          <w:right w:val="nil"/>
          <w:between w:val="nil"/>
        </w:pBdr>
        <w:ind w:firstLine="0"/>
        <w:rPr>
          <w:rFonts w:ascii="Arial" w:eastAsia="Times New Roman" w:hAnsi="Arial" w:cs="Arial"/>
          <w:b/>
          <w:color w:val="000000"/>
        </w:rPr>
      </w:pPr>
      <w:r w:rsidRPr="007B41D9">
        <w:rPr>
          <w:rFonts w:ascii="Times New Roman" w:eastAsia="Times New Roman" w:hAnsi="Times New Roman" w:cs="Times New Roman"/>
          <w:b/>
          <w:color w:val="000000"/>
        </w:rPr>
        <w:t xml:space="preserve">                                             </w:t>
      </w:r>
    </w:p>
    <w:p w:rsidR="007B41D9" w:rsidRPr="007B41D9" w:rsidRDefault="007B41D9" w:rsidP="007B41D9">
      <w:pPr>
        <w:pBdr>
          <w:top w:val="nil"/>
          <w:left w:val="nil"/>
          <w:bottom w:val="nil"/>
          <w:right w:val="nil"/>
          <w:between w:val="nil"/>
        </w:pBdr>
        <w:ind w:left="4537" w:hanging="284"/>
        <w:jc w:val="both"/>
        <w:rPr>
          <w:rFonts w:ascii="Times New Roman" w:eastAsia="Times New Roman" w:hAnsi="Times New Roman" w:cs="Times New Roman"/>
          <w:b/>
          <w:sz w:val="22"/>
          <w:szCs w:val="22"/>
        </w:rPr>
      </w:pPr>
      <w:r w:rsidRPr="007B41D9">
        <w:rPr>
          <w:rFonts w:ascii="Times New Roman" w:eastAsia="Times New Roman" w:hAnsi="Times New Roman" w:cs="Times New Roman"/>
          <w:b/>
          <w:highlight w:val="white"/>
        </w:rPr>
        <w:t xml:space="preserve">     </w:t>
      </w:r>
      <w:r w:rsidRPr="007B41D9">
        <w:rPr>
          <w:rFonts w:ascii="Times New Roman" w:eastAsia="Times New Roman" w:hAnsi="Times New Roman" w:cs="Times New Roman"/>
          <w:b/>
          <w:sz w:val="22"/>
          <w:szCs w:val="22"/>
        </w:rPr>
        <w:t xml:space="preserve">Contratação de empresa para fornecimento de produtos de </w:t>
      </w:r>
      <w:r w:rsidRPr="007B41D9">
        <w:rPr>
          <w:rFonts w:ascii="Times New Roman" w:eastAsia="Times New Roman" w:hAnsi="Times New Roman" w:cs="Times New Roman"/>
          <w:b/>
          <w:bCs/>
          <w:position w:val="-1"/>
        </w:rPr>
        <w:t>materiais de higiene e limpeza, assepsia, descartáveis e utensílios de limpeza</w:t>
      </w:r>
      <w:r w:rsidRPr="007B41D9">
        <w:rPr>
          <w:rFonts w:ascii="Times New Roman" w:eastAsia="Times New Roman" w:hAnsi="Times New Roman" w:cs="Times New Roman"/>
          <w:b/>
          <w:sz w:val="22"/>
          <w:szCs w:val="22"/>
        </w:rPr>
        <w:t xml:space="preserve"> para as Escolas Municipais e demais setores vinculados à Secretaria Municipal de Educação e Cultura – RS. </w:t>
      </w:r>
    </w:p>
    <w:p w:rsidR="007B41D9" w:rsidRPr="007B41D9" w:rsidRDefault="007B41D9" w:rsidP="007B41D9">
      <w:pPr>
        <w:pBdr>
          <w:top w:val="nil"/>
          <w:left w:val="nil"/>
          <w:bottom w:val="nil"/>
          <w:right w:val="nil"/>
          <w:between w:val="nil"/>
        </w:pBdr>
        <w:ind w:firstLine="0"/>
        <w:jc w:val="both"/>
        <w:rPr>
          <w:rFonts w:ascii="Times New Roman" w:eastAsia="Times New Roman" w:hAnsi="Times New Roman" w:cs="Times New Roman"/>
          <w:b/>
        </w:rPr>
      </w:pPr>
      <w:r w:rsidRPr="007B41D9">
        <w:rPr>
          <w:rFonts w:ascii="Times New Roman" w:eastAsia="Times New Roman" w:hAnsi="Times New Roman" w:cs="Times New Roman"/>
          <w:b/>
        </w:rPr>
        <w:t xml:space="preserve">1. OBJETO: </w:t>
      </w:r>
    </w:p>
    <w:p w:rsidR="007B41D9" w:rsidRPr="007B41D9" w:rsidRDefault="007B41D9" w:rsidP="007B41D9">
      <w:pPr>
        <w:spacing w:before="100" w:beforeAutospacing="1" w:after="100" w:afterAutospacing="1"/>
        <w:ind w:firstLine="0"/>
        <w:jc w:val="both"/>
        <w:rPr>
          <w:rFonts w:ascii="Times New Roman" w:eastAsia="Times New Roman" w:hAnsi="Times New Roman" w:cs="Times New Roman"/>
        </w:rPr>
      </w:pPr>
      <w:r w:rsidRPr="007B41D9">
        <w:rPr>
          <w:rFonts w:ascii="Times New Roman" w:eastAsia="Times New Roman" w:hAnsi="Times New Roman" w:cs="Times New Roman"/>
        </w:rPr>
        <w:tab/>
        <w:t xml:space="preserve">Constitui o objeto do presente Termo de Referência o </w:t>
      </w:r>
      <w:r w:rsidRPr="007B41D9">
        <w:rPr>
          <w:rFonts w:ascii="Times New Roman" w:eastAsia="Times New Roman" w:hAnsi="Times New Roman" w:cs="Times New Roman"/>
          <w:bCs/>
        </w:rPr>
        <w:t xml:space="preserve">registro de preços para eventual e futura aquisição de materiais de </w:t>
      </w:r>
      <w:r w:rsidRPr="007B41D9">
        <w:rPr>
          <w:rFonts w:ascii="Times New Roman" w:eastAsia="Times New Roman" w:hAnsi="Times New Roman" w:cs="Times New Roman"/>
          <w:b/>
          <w:bCs/>
          <w:position w:val="-1"/>
        </w:rPr>
        <w:t>materiais de higiene e limpeza, assepsia, descartáveis e utensílios de limpeza</w:t>
      </w:r>
      <w:r w:rsidRPr="007B41D9">
        <w:rPr>
          <w:rFonts w:ascii="Times New Roman" w:eastAsia="Times New Roman" w:hAnsi="Times New Roman" w:cs="Times New Roman"/>
          <w:bCs/>
        </w:rPr>
        <w:t xml:space="preserve">, </w:t>
      </w:r>
      <w:r w:rsidRPr="007B41D9">
        <w:rPr>
          <w:rFonts w:ascii="Times New Roman" w:eastAsia="Times New Roman" w:hAnsi="Times New Roman" w:cs="Times New Roman"/>
        </w:rPr>
        <w:t xml:space="preserve">conforme especificações </w:t>
      </w:r>
      <w:proofErr w:type="gramStart"/>
      <w:r w:rsidRPr="007B41D9">
        <w:rPr>
          <w:rFonts w:ascii="Times New Roman" w:eastAsia="Times New Roman" w:hAnsi="Times New Roman" w:cs="Times New Roman"/>
        </w:rPr>
        <w:t xml:space="preserve">técnicas e quantitativos descritos no </w:t>
      </w:r>
      <w:r w:rsidRPr="007B41D9">
        <w:rPr>
          <w:rFonts w:ascii="Times New Roman" w:eastAsia="Times New Roman" w:hAnsi="Times New Roman" w:cs="Times New Roman"/>
          <w:b/>
          <w:bCs/>
        </w:rPr>
        <w:t>Anexo I</w:t>
      </w:r>
      <w:r w:rsidRPr="007B41D9">
        <w:rPr>
          <w:rFonts w:ascii="Times New Roman" w:eastAsia="Times New Roman" w:hAnsi="Times New Roman" w:cs="Times New Roman"/>
        </w:rPr>
        <w:t xml:space="preserve">, destinados a suprir as necessidades das unidades de ensino e Secretaria Municipal de Educação e Cultura do Município de Capela de Santana/RS, com </w:t>
      </w:r>
      <w:r w:rsidRPr="007B41D9">
        <w:rPr>
          <w:rFonts w:ascii="Times New Roman" w:eastAsia="Times New Roman" w:hAnsi="Times New Roman" w:cs="Times New Roman"/>
          <w:b/>
          <w:bCs/>
        </w:rPr>
        <w:t>entrega parcelada</w:t>
      </w:r>
      <w:r w:rsidRPr="007B41D9">
        <w:rPr>
          <w:rFonts w:ascii="Times New Roman" w:eastAsia="Times New Roman" w:hAnsi="Times New Roman" w:cs="Times New Roman"/>
        </w:rPr>
        <w:t>, de acordo com a demanda e solicitação da Administração</w:t>
      </w:r>
      <w:proofErr w:type="gramEnd"/>
      <w:r w:rsidRPr="007B41D9">
        <w:rPr>
          <w:rFonts w:ascii="Times New Roman" w:eastAsia="Times New Roman" w:hAnsi="Times New Roman" w:cs="Times New Roman"/>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estimativa de consumo, elaborada a partir do levantamento das necessidades das unidades escolares e administrativas, indica a possível aquisição, durante o período de vigência da Ata de Registro de Preços, dos itens constantes no </w:t>
      </w:r>
      <w:r w:rsidRPr="007B41D9">
        <w:rPr>
          <w:rFonts w:ascii="Times New Roman" w:eastAsia="Times New Roman" w:hAnsi="Times New Roman" w:cs="Times New Roman"/>
          <w:b/>
          <w:bCs/>
        </w:rPr>
        <w:t>Anexo I</w:t>
      </w:r>
      <w:r w:rsidRPr="007B41D9">
        <w:rPr>
          <w:rFonts w:ascii="Times New Roman" w:eastAsia="Times New Roman" w:hAnsi="Times New Roman" w:cs="Times New Roman"/>
        </w:rPr>
        <w:t>, que contemplam, entre outros:</w:t>
      </w:r>
    </w:p>
    <w:p w:rsidR="007B41D9" w:rsidRPr="007B41D9" w:rsidRDefault="007B41D9" w:rsidP="007B41D9">
      <w:pPr>
        <w:numPr>
          <w:ilvl w:val="0"/>
          <w:numId w:val="8"/>
        </w:numPr>
        <w:spacing w:before="100" w:beforeAutospacing="1" w:after="100" w:afterAutospacing="1"/>
        <w:jc w:val="both"/>
        <w:rPr>
          <w:rFonts w:ascii="Times New Roman" w:eastAsia="Times New Roman" w:hAnsi="Times New Roman" w:cs="Times New Roman"/>
        </w:rPr>
      </w:pPr>
      <w:r w:rsidRPr="007B41D9">
        <w:rPr>
          <w:rFonts w:ascii="Times New Roman" w:eastAsia="Times New Roman" w:hAnsi="Times New Roman" w:cs="Times New Roman"/>
        </w:rPr>
        <w:t xml:space="preserve">Produtos de limpeza e higienização (água sanitária, detergentes, desinfetantes, limpadores, sabões, álcool, saponáceos, </w:t>
      </w:r>
      <w:proofErr w:type="spellStart"/>
      <w:r w:rsidRPr="007B41D9">
        <w:rPr>
          <w:rFonts w:ascii="Times New Roman" w:eastAsia="Times New Roman" w:hAnsi="Times New Roman" w:cs="Times New Roman"/>
        </w:rPr>
        <w:t>desengraxantes</w:t>
      </w:r>
      <w:proofErr w:type="spellEnd"/>
      <w:r w:rsidRPr="007B41D9">
        <w:rPr>
          <w:rFonts w:ascii="Times New Roman" w:eastAsia="Times New Roman" w:hAnsi="Times New Roman" w:cs="Times New Roman"/>
        </w:rPr>
        <w:t>, multiuso, entre outros);</w:t>
      </w:r>
    </w:p>
    <w:p w:rsidR="007B41D9" w:rsidRPr="007B41D9" w:rsidRDefault="007B41D9" w:rsidP="007B41D9">
      <w:pPr>
        <w:numPr>
          <w:ilvl w:val="0"/>
          <w:numId w:val="8"/>
        </w:numPr>
        <w:spacing w:before="100" w:beforeAutospacing="1" w:after="100" w:afterAutospacing="1"/>
        <w:jc w:val="both"/>
        <w:rPr>
          <w:rFonts w:ascii="Times New Roman" w:eastAsia="Times New Roman" w:hAnsi="Times New Roman" w:cs="Times New Roman"/>
        </w:rPr>
      </w:pPr>
      <w:r w:rsidRPr="007B41D9">
        <w:rPr>
          <w:rFonts w:ascii="Times New Roman" w:eastAsia="Times New Roman" w:hAnsi="Times New Roman" w:cs="Times New Roman"/>
        </w:rPr>
        <w:t>Produtos de higiene pessoal e institucional (papel higiênico, papel toalha, sabonetes, cremes dentais, guardanapos, toalhas, entre outros);</w:t>
      </w:r>
    </w:p>
    <w:p w:rsidR="007B41D9" w:rsidRPr="007B41D9" w:rsidRDefault="007B41D9" w:rsidP="007B41D9">
      <w:pPr>
        <w:numPr>
          <w:ilvl w:val="0"/>
          <w:numId w:val="8"/>
        </w:numPr>
        <w:spacing w:before="100" w:beforeAutospacing="1" w:after="100" w:afterAutospacing="1"/>
        <w:jc w:val="both"/>
        <w:rPr>
          <w:rFonts w:ascii="Times New Roman" w:eastAsia="Times New Roman" w:hAnsi="Times New Roman" w:cs="Times New Roman"/>
        </w:rPr>
      </w:pPr>
      <w:r w:rsidRPr="007B41D9">
        <w:rPr>
          <w:rFonts w:ascii="Times New Roman" w:eastAsia="Times New Roman" w:hAnsi="Times New Roman" w:cs="Times New Roman"/>
        </w:rPr>
        <w:t>Utensílios e equipamentos de limpeza (vassouras, rodos, baldes, esfregões, pás, escovas, lixeiras, panos, flanelas, luvas, sacos de lixo, entre outros).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Os quantitativos estimados de cada item constam detalhadamente no </w:t>
      </w:r>
      <w:r w:rsidRPr="007B41D9">
        <w:rPr>
          <w:rFonts w:ascii="Times New Roman" w:eastAsia="Times New Roman" w:hAnsi="Times New Roman" w:cs="Times New Roman"/>
          <w:b/>
          <w:bCs/>
        </w:rPr>
        <w:t>Anexo I – Planilha de Itens</w:t>
      </w:r>
      <w:r w:rsidRPr="007B41D9">
        <w:rPr>
          <w:rFonts w:ascii="Times New Roman" w:eastAsia="Times New Roman" w:hAnsi="Times New Roman" w:cs="Times New Roman"/>
        </w:rPr>
        <w:t xml:space="preserve">, e </w:t>
      </w:r>
      <w:proofErr w:type="gramStart"/>
      <w:r w:rsidRPr="007B41D9">
        <w:rPr>
          <w:rFonts w:ascii="Times New Roman" w:eastAsia="Times New Roman" w:hAnsi="Times New Roman" w:cs="Times New Roman"/>
        </w:rPr>
        <w:t>representam</w:t>
      </w:r>
      <w:proofErr w:type="gramEnd"/>
      <w:r w:rsidRPr="007B41D9">
        <w:rPr>
          <w:rFonts w:ascii="Times New Roman" w:eastAsia="Times New Roman" w:hAnsi="Times New Roman" w:cs="Times New Roman"/>
        </w:rPr>
        <w:t xml:space="preserve"> a </w:t>
      </w:r>
      <w:r w:rsidRPr="007B41D9">
        <w:rPr>
          <w:rFonts w:ascii="Times New Roman" w:eastAsia="Times New Roman" w:hAnsi="Times New Roman" w:cs="Times New Roman"/>
          <w:b/>
          <w:bCs/>
        </w:rPr>
        <w:t>previsão máxima de consumo</w:t>
      </w:r>
      <w:r w:rsidRPr="007B41D9">
        <w:rPr>
          <w:rFonts w:ascii="Times New Roman" w:eastAsia="Times New Roman" w:hAnsi="Times New Roman" w:cs="Times New Roman"/>
        </w:rPr>
        <w:t xml:space="preserve"> durante o período de vigência da ata, nos termos do art. 82, inciso I, da Lei Federal nº 14.133/2021.</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Ressalta-se que os quantitativos informados possuem </w:t>
      </w:r>
      <w:r w:rsidRPr="007B41D9">
        <w:rPr>
          <w:rFonts w:ascii="Times New Roman" w:eastAsia="Times New Roman" w:hAnsi="Times New Roman" w:cs="Times New Roman"/>
          <w:b/>
          <w:bCs/>
        </w:rPr>
        <w:t>natureza meramente estimativa</w:t>
      </w:r>
      <w:r w:rsidRPr="007B41D9">
        <w:rPr>
          <w:rFonts w:ascii="Times New Roman" w:eastAsia="Times New Roman" w:hAnsi="Times New Roman" w:cs="Times New Roman"/>
        </w:rPr>
        <w:t>, não se constituindo em obrigação de aquisição total por parte da Administração Pública, conforme disposto no art. 83 da Lei nº 14.133/2021, podendo as contratações ocorrer conforme a real necessidade das unidades requisitantes.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w:t>
      </w:r>
      <w:r w:rsidRPr="007B41D9">
        <w:rPr>
          <w:rFonts w:ascii="Times New Roman" w:eastAsia="Times New Roman" w:hAnsi="Times New Roman" w:cs="Times New Roman"/>
          <w:b/>
          <w:bCs/>
        </w:rPr>
        <w:t>quantidade mínima por fornecimento</w:t>
      </w:r>
      <w:r w:rsidRPr="007B41D9">
        <w:rPr>
          <w:rFonts w:ascii="Times New Roman" w:eastAsia="Times New Roman" w:hAnsi="Times New Roman" w:cs="Times New Roman"/>
        </w:rPr>
        <w:t xml:space="preserve"> será de </w:t>
      </w:r>
      <w:r w:rsidRPr="007B41D9">
        <w:rPr>
          <w:rFonts w:ascii="Times New Roman" w:eastAsia="Times New Roman" w:hAnsi="Times New Roman" w:cs="Times New Roman"/>
          <w:b/>
          <w:bCs/>
        </w:rPr>
        <w:t>50 (cinquenta) unidades por item</w:t>
      </w:r>
      <w:r w:rsidRPr="007B41D9">
        <w:rPr>
          <w:rFonts w:ascii="Times New Roman" w:eastAsia="Times New Roman" w:hAnsi="Times New Roman" w:cs="Times New Roman"/>
        </w:rPr>
        <w:t xml:space="preserve">, conforme art. 82, inciso II, da Lei nº 14.133/2021, tendo em vista que os materiais poderão ser requisitados de forma fracionada, de acordo com o consumo, desgaste, </w:t>
      </w:r>
      <w:proofErr w:type="spellStart"/>
      <w:r w:rsidRPr="007B41D9">
        <w:rPr>
          <w:rFonts w:ascii="Times New Roman" w:eastAsia="Times New Roman" w:hAnsi="Times New Roman" w:cs="Times New Roman"/>
        </w:rPr>
        <w:t>perecibilidade</w:t>
      </w:r>
      <w:proofErr w:type="spellEnd"/>
      <w:r w:rsidRPr="007B41D9">
        <w:rPr>
          <w:rFonts w:ascii="Times New Roman" w:eastAsia="Times New Roman" w:hAnsi="Times New Roman" w:cs="Times New Roman"/>
        </w:rPr>
        <w:t xml:space="preserve"> e reposição dos estoques das unidades escolares e administrativas.</w:t>
      </w:r>
    </w:p>
    <w:p w:rsidR="007B41D9" w:rsidRPr="007B41D9" w:rsidRDefault="007B41D9" w:rsidP="007B41D9">
      <w:pPr>
        <w:spacing w:after="200"/>
        <w:ind w:firstLine="0"/>
        <w:jc w:val="both"/>
        <w:rPr>
          <w:rFonts w:ascii="Times New Roman" w:eastAsia="Times New Roman" w:hAnsi="Times New Roman" w:cs="Times New Roman"/>
          <w:b/>
        </w:rPr>
      </w:pPr>
      <w:r w:rsidRPr="007B41D9">
        <w:rPr>
          <w:rFonts w:ascii="Times New Roman" w:eastAsia="Times New Roman" w:hAnsi="Times New Roman" w:cs="Times New Roman"/>
          <w:b/>
          <w:highlight w:val="white"/>
        </w:rPr>
        <w:t>2. FUNDAMENTAÇÃO DA CONTRATAÇÃO: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lastRenderedPageBreak/>
        <w:t xml:space="preserve">A contratação dos itens ora licitados fundamenta-se na necessidade de assegurar </w:t>
      </w:r>
      <w:r w:rsidRPr="007B41D9">
        <w:rPr>
          <w:rFonts w:ascii="Times New Roman" w:eastAsia="Times New Roman" w:hAnsi="Times New Roman" w:cs="Times New Roman"/>
          <w:b/>
          <w:bCs/>
        </w:rPr>
        <w:t>condições adequadas de higiene, limpeza, conservação e salubridade</w:t>
      </w:r>
      <w:r w:rsidRPr="007B41D9">
        <w:rPr>
          <w:rFonts w:ascii="Times New Roman" w:eastAsia="Times New Roman" w:hAnsi="Times New Roman" w:cs="Times New Roman"/>
        </w:rPr>
        <w:t xml:space="preserve"> dos ambientes das unidades escolares, prédios administrativos e demais espaços vinculados à Secretaria Municipal de Educação e Cultura, essenciais ao pleno desenvolvimento das atividades educacionais e administrativas.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Os produtos de limpeza, higiene e utensílios correlatos são </w:t>
      </w:r>
      <w:r w:rsidRPr="007B41D9">
        <w:rPr>
          <w:rFonts w:ascii="Times New Roman" w:eastAsia="Times New Roman" w:hAnsi="Times New Roman" w:cs="Times New Roman"/>
          <w:bCs/>
        </w:rPr>
        <w:t>bens de consumo de uso contínuo e indispensável à Administração Pública</w:t>
      </w:r>
      <w:r w:rsidRPr="007B41D9">
        <w:rPr>
          <w:rFonts w:ascii="Times New Roman" w:eastAsia="Times New Roman" w:hAnsi="Times New Roman" w:cs="Times New Roman"/>
        </w:rPr>
        <w:t xml:space="preserve">, utilizados diariamente para a higienização de salas de aula, sanitários, cozinhas, refeitórios, áreas comuns, mobiliários e equipamentos, contribuindo diretamente para a </w:t>
      </w:r>
      <w:r w:rsidRPr="007B41D9">
        <w:rPr>
          <w:rFonts w:ascii="Times New Roman" w:eastAsia="Times New Roman" w:hAnsi="Times New Roman" w:cs="Times New Roman"/>
          <w:bCs/>
        </w:rPr>
        <w:t>prevenção de doenças, controle sanitário, bem-estar de alunos, professores, servidores e demais usuários dos espaços públicos</w:t>
      </w:r>
      <w:r w:rsidRPr="007B41D9">
        <w:rPr>
          <w:rFonts w:ascii="Times New Roman" w:eastAsia="Times New Roman" w:hAnsi="Times New Roman" w:cs="Times New Roman"/>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reposição periódica desses materiais é necessária em razão do </w:t>
      </w:r>
      <w:r w:rsidRPr="007B41D9">
        <w:rPr>
          <w:rFonts w:ascii="Times New Roman" w:eastAsia="Times New Roman" w:hAnsi="Times New Roman" w:cs="Times New Roman"/>
          <w:bCs/>
        </w:rPr>
        <w:t>consumo regular, do desgaste natural dos utensílios e da necessidade de manutenção permanente dos padrões mínimos de limpeza e segurança sanitária</w:t>
      </w:r>
      <w:r w:rsidRPr="007B41D9">
        <w:rPr>
          <w:rFonts w:ascii="Times New Roman" w:eastAsia="Times New Roman" w:hAnsi="Times New Roman" w:cs="Times New Roman"/>
        </w:rPr>
        <w:t>, especialmente em ambientes escolares, que exigem cuidados redobrados.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As quantidades estimadas foram definidas pela Secretaria Municipal de Educação e Cultura a partir do </w:t>
      </w:r>
      <w:r w:rsidRPr="007B41D9">
        <w:rPr>
          <w:rFonts w:ascii="Times New Roman" w:eastAsia="Times New Roman" w:hAnsi="Times New Roman" w:cs="Times New Roman"/>
          <w:bCs/>
        </w:rPr>
        <w:t>histórico de consumo, do número de unidades atendidas, da população escolar e da experiência em contratações anteriores</w:t>
      </w:r>
      <w:r w:rsidRPr="007B41D9">
        <w:rPr>
          <w:rFonts w:ascii="Times New Roman" w:eastAsia="Times New Roman" w:hAnsi="Times New Roman" w:cs="Times New Roman"/>
        </w:rPr>
        <w:t xml:space="preserve">, encontrando-se devidamente fundamentadas no </w:t>
      </w:r>
      <w:r w:rsidRPr="007B41D9">
        <w:rPr>
          <w:rFonts w:ascii="Times New Roman" w:eastAsia="Times New Roman" w:hAnsi="Times New Roman" w:cs="Times New Roman"/>
          <w:bCs/>
        </w:rPr>
        <w:t>Estudo Técnico Preliminar</w:t>
      </w:r>
      <w:r w:rsidRPr="007B41D9">
        <w:rPr>
          <w:rFonts w:ascii="Times New Roman" w:eastAsia="Times New Roman" w:hAnsi="Times New Roman" w:cs="Times New Roman"/>
        </w:rPr>
        <w:t xml:space="preserve"> que instrui o presente processo, em conformidade com a Lei nº 14.133/2021.</w:t>
      </w:r>
    </w:p>
    <w:p w:rsidR="007B41D9" w:rsidRPr="007B41D9" w:rsidRDefault="007B41D9" w:rsidP="007B41D9">
      <w:pPr>
        <w:pBdr>
          <w:top w:val="single" w:sz="6" w:space="1" w:color="auto"/>
        </w:pBdr>
        <w:ind w:firstLine="0"/>
        <w:jc w:val="center"/>
        <w:rPr>
          <w:rFonts w:ascii="Arial" w:eastAsia="Times New Roman" w:hAnsi="Arial" w:cs="Arial"/>
          <w:vanish/>
          <w:sz w:val="16"/>
          <w:szCs w:val="16"/>
        </w:rPr>
      </w:pPr>
      <w:r w:rsidRPr="007B41D9">
        <w:rPr>
          <w:rFonts w:ascii="Arial" w:eastAsia="Times New Roman" w:hAnsi="Arial" w:cs="Arial"/>
          <w:vanish/>
          <w:sz w:val="16"/>
          <w:szCs w:val="16"/>
        </w:rPr>
        <w:t>Parte inferior do formulário</w:t>
      </w:r>
    </w:p>
    <w:p w:rsidR="007B41D9" w:rsidRPr="007B41D9" w:rsidRDefault="007B41D9" w:rsidP="007B41D9">
      <w:pPr>
        <w:spacing w:after="200"/>
        <w:ind w:firstLine="0"/>
        <w:jc w:val="both"/>
        <w:rPr>
          <w:rFonts w:ascii="Times New Roman" w:eastAsia="Times New Roman" w:hAnsi="Times New Roman" w:cs="Times New Roman"/>
          <w:b/>
          <w:highlight w:val="white"/>
        </w:rPr>
      </w:pPr>
      <w:r w:rsidRPr="007B41D9">
        <w:rPr>
          <w:rFonts w:ascii="Times New Roman" w:eastAsia="Times New Roman" w:hAnsi="Times New Roman" w:cs="Times New Roman"/>
          <w:b/>
          <w:highlight w:val="white"/>
        </w:rPr>
        <w:t>3. DESCRIÇÃO DA SOLUÇÃO: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Compete ao Município garantir </w:t>
      </w:r>
      <w:r w:rsidRPr="007B41D9">
        <w:rPr>
          <w:rFonts w:ascii="Times New Roman" w:eastAsia="Times New Roman" w:hAnsi="Times New Roman" w:cs="Times New Roman"/>
          <w:bCs/>
        </w:rPr>
        <w:t>condições adequadas de higiene, limpeza, conservação e segurança sanitária</w:t>
      </w:r>
      <w:r w:rsidRPr="007B41D9">
        <w:rPr>
          <w:rFonts w:ascii="Times New Roman" w:eastAsia="Times New Roman" w:hAnsi="Times New Roman" w:cs="Times New Roman"/>
        </w:rPr>
        <w:t xml:space="preserve"> nas unidades escolares, prédios administrativos e demais espaços públicos vinculados à Secretaria Municipal de Educação e Cultura, assegurando ambientes salubres e apropriados ao atendimento de alunos, servidores e usuários dos serviços públicos.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Considerando o </w:t>
      </w:r>
      <w:r w:rsidRPr="007B41D9">
        <w:rPr>
          <w:rFonts w:ascii="Times New Roman" w:eastAsia="Times New Roman" w:hAnsi="Times New Roman" w:cs="Times New Roman"/>
          <w:bCs/>
        </w:rPr>
        <w:t xml:space="preserve">consumo contínuo, o desgaste natural dos utensílios e a </w:t>
      </w:r>
      <w:proofErr w:type="spellStart"/>
      <w:r w:rsidRPr="007B41D9">
        <w:rPr>
          <w:rFonts w:ascii="Times New Roman" w:eastAsia="Times New Roman" w:hAnsi="Times New Roman" w:cs="Times New Roman"/>
          <w:bCs/>
        </w:rPr>
        <w:t>perecibilidade</w:t>
      </w:r>
      <w:proofErr w:type="spellEnd"/>
      <w:r w:rsidRPr="007B41D9">
        <w:rPr>
          <w:rFonts w:ascii="Times New Roman" w:eastAsia="Times New Roman" w:hAnsi="Times New Roman" w:cs="Times New Roman"/>
          <w:bCs/>
        </w:rPr>
        <w:t xml:space="preserve"> de parte dos produtos de limpeza e higiene</w:t>
      </w:r>
      <w:r w:rsidRPr="007B41D9">
        <w:rPr>
          <w:rFonts w:ascii="Times New Roman" w:eastAsia="Times New Roman" w:hAnsi="Times New Roman" w:cs="Times New Roman"/>
        </w:rPr>
        <w:t xml:space="preserve">, a solução mais adequada para atender com eficiência e economicidade às demandas da Secretaria Municipal de Educação e Cultura é a </w:t>
      </w:r>
      <w:r w:rsidRPr="007B41D9">
        <w:rPr>
          <w:rFonts w:ascii="Times New Roman" w:eastAsia="Times New Roman" w:hAnsi="Times New Roman" w:cs="Times New Roman"/>
          <w:bCs/>
        </w:rPr>
        <w:t>contratação de empresa especializada para o fornecimento desses materiais por meio de registro de preços</w:t>
      </w:r>
      <w:r w:rsidRPr="007B41D9">
        <w:rPr>
          <w:rFonts w:ascii="Times New Roman" w:eastAsia="Times New Roman" w:hAnsi="Times New Roman" w:cs="Times New Roman"/>
        </w:rPr>
        <w:t>, possibilitando aquisições parceladas conforme a necessidade, ao longo da vigência da Ata, sem a necessidade de realização de sucessivos processos licitatórios.</w:t>
      </w:r>
    </w:p>
    <w:p w:rsidR="007B41D9" w:rsidRPr="007B41D9" w:rsidRDefault="007B41D9" w:rsidP="007B41D9">
      <w:pPr>
        <w:ind w:firstLine="0"/>
        <w:jc w:val="both"/>
        <w:rPr>
          <w:rFonts w:ascii="Times New Roman" w:eastAsia="Times New Roman" w:hAnsi="Times New Roman" w:cs="Times New Roman"/>
          <w:b/>
          <w:highlight w:val="white"/>
        </w:rPr>
      </w:pPr>
      <w:r w:rsidRPr="007B41D9">
        <w:rPr>
          <w:rFonts w:ascii="Times New Roman" w:eastAsia="Times New Roman" w:hAnsi="Times New Roman" w:cs="Times New Roman"/>
          <w:b/>
          <w:highlight w:val="white"/>
        </w:rPr>
        <w:t>4. REQUISITOS DA CONTRATAÇÃO:</w:t>
      </w:r>
    </w:p>
    <w:p w:rsidR="007B41D9" w:rsidRPr="007B41D9" w:rsidRDefault="007B41D9" w:rsidP="007B41D9">
      <w:pPr>
        <w:spacing w:before="100" w:beforeAutospacing="1" w:after="100" w:afterAutospacing="1"/>
        <w:ind w:firstLine="0"/>
        <w:jc w:val="both"/>
        <w:rPr>
          <w:rFonts w:ascii="Times New Roman" w:eastAsia="Times New Roman" w:hAnsi="Times New Roman" w:cs="Times New Roman"/>
        </w:rPr>
      </w:pPr>
      <w:r w:rsidRPr="007B41D9">
        <w:rPr>
          <w:rFonts w:ascii="Times New Roman" w:eastAsia="Times New Roman" w:hAnsi="Times New Roman" w:cs="Times New Roman"/>
          <w:highlight w:val="white"/>
        </w:rPr>
        <w:tab/>
      </w:r>
      <w:r w:rsidRPr="007B41D9">
        <w:rPr>
          <w:rFonts w:ascii="Times New Roman" w:eastAsia="Times New Roman" w:hAnsi="Times New Roman" w:cs="Times New Roman"/>
        </w:rPr>
        <w:t xml:space="preserve">Para fins de </w:t>
      </w:r>
      <w:r w:rsidRPr="007B41D9">
        <w:rPr>
          <w:rFonts w:ascii="Times New Roman" w:eastAsia="Times New Roman" w:hAnsi="Times New Roman" w:cs="Times New Roman"/>
          <w:bCs/>
        </w:rPr>
        <w:t>registro de preços e eventual contratação</w:t>
      </w:r>
      <w:r w:rsidRPr="007B41D9">
        <w:rPr>
          <w:rFonts w:ascii="Times New Roman" w:eastAsia="Times New Roman" w:hAnsi="Times New Roman" w:cs="Times New Roman"/>
        </w:rPr>
        <w:t xml:space="preserve">, as licitantes deverão atender aos </w:t>
      </w:r>
      <w:r w:rsidRPr="007B41D9">
        <w:rPr>
          <w:rFonts w:ascii="Times New Roman" w:eastAsia="Times New Roman" w:hAnsi="Times New Roman" w:cs="Times New Roman"/>
          <w:bCs/>
        </w:rPr>
        <w:t>requisitos de habilitação previstos na Lei Federal nº 14.133/2021</w:t>
      </w:r>
      <w:r w:rsidRPr="007B41D9">
        <w:rPr>
          <w:rFonts w:ascii="Times New Roman" w:eastAsia="Times New Roman" w:hAnsi="Times New Roman" w:cs="Times New Roman"/>
        </w:rPr>
        <w:t>, compreendendo, no mínimo:</w:t>
      </w:r>
      <w:r w:rsidRPr="007B41D9">
        <w:rPr>
          <w:rFonts w:ascii="Times New Roman" w:eastAsia="Times New Roman" w:hAnsi="Times New Roman" w:cs="Times New Roman"/>
        </w:rPr>
        <w:br/>
      </w:r>
      <w:r w:rsidRPr="007B41D9">
        <w:rPr>
          <w:rFonts w:ascii="Times New Roman" w:eastAsia="Times New Roman" w:hAnsi="Times New Roman" w:cs="Times New Roman"/>
          <w:bCs/>
        </w:rPr>
        <w:t>habilitação jurídica, qualificação técnica, regularidade fiscal, trabalhista e previdenciária e qualificação econômico-financeira</w:t>
      </w:r>
      <w:r w:rsidRPr="007B41D9">
        <w:rPr>
          <w:rFonts w:ascii="Times New Roman" w:eastAsia="Times New Roman" w:hAnsi="Times New Roman" w:cs="Times New Roman"/>
        </w:rPr>
        <w:t>, conforme previsto na legislação vigente.</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Em razão da natureza dos produtos a serem fornecidos, especialmente os </w:t>
      </w:r>
      <w:r w:rsidRPr="007B41D9">
        <w:rPr>
          <w:rFonts w:ascii="Times New Roman" w:eastAsia="Times New Roman" w:hAnsi="Times New Roman" w:cs="Times New Roman"/>
          <w:bCs/>
        </w:rPr>
        <w:t>produtos saneantes, de limpeza e de higiene</w:t>
      </w:r>
      <w:r w:rsidRPr="007B41D9">
        <w:rPr>
          <w:rFonts w:ascii="Times New Roman" w:eastAsia="Times New Roman" w:hAnsi="Times New Roman" w:cs="Times New Roman"/>
        </w:rPr>
        <w:t xml:space="preserve">, será exigido que os itens ofertados </w:t>
      </w:r>
      <w:proofErr w:type="gramStart"/>
      <w:r w:rsidRPr="007B41D9">
        <w:rPr>
          <w:rFonts w:ascii="Times New Roman" w:eastAsia="Times New Roman" w:hAnsi="Times New Roman" w:cs="Times New Roman"/>
        </w:rPr>
        <w:t>estejam</w:t>
      </w:r>
      <w:proofErr w:type="gramEnd"/>
      <w:r w:rsidRPr="007B41D9">
        <w:rPr>
          <w:rFonts w:ascii="Times New Roman" w:eastAsia="Times New Roman" w:hAnsi="Times New Roman" w:cs="Times New Roman"/>
        </w:rPr>
        <w:t xml:space="preserve"> </w:t>
      </w:r>
      <w:r w:rsidRPr="007B41D9">
        <w:rPr>
          <w:rFonts w:ascii="Times New Roman" w:eastAsia="Times New Roman" w:hAnsi="Times New Roman" w:cs="Times New Roman"/>
          <w:bCs/>
        </w:rPr>
        <w:t>em conformidade com as normas técnicas e sanitárias aplicáveis</w:t>
      </w:r>
      <w:r w:rsidRPr="007B41D9">
        <w:rPr>
          <w:rFonts w:ascii="Times New Roman" w:eastAsia="Times New Roman" w:hAnsi="Times New Roman" w:cs="Times New Roman"/>
        </w:rPr>
        <w:t xml:space="preserve">, incluindo, quando couber, </w:t>
      </w:r>
      <w:r w:rsidRPr="007B41D9">
        <w:rPr>
          <w:rFonts w:ascii="Times New Roman" w:eastAsia="Times New Roman" w:hAnsi="Times New Roman" w:cs="Times New Roman"/>
          <w:bCs/>
        </w:rPr>
        <w:t>registro ou notificação junto à Agência Nacional de Vigilância Sanitária – ANVISA</w:t>
      </w:r>
      <w:r w:rsidRPr="007B41D9">
        <w:rPr>
          <w:rFonts w:ascii="Times New Roman" w:eastAsia="Times New Roman" w:hAnsi="Times New Roman" w:cs="Times New Roman"/>
        </w:rPr>
        <w:t xml:space="preserve">, bem como atendimento às normas do </w:t>
      </w:r>
      <w:r w:rsidRPr="007B41D9">
        <w:rPr>
          <w:rFonts w:ascii="Times New Roman" w:eastAsia="Times New Roman" w:hAnsi="Times New Roman" w:cs="Times New Roman"/>
          <w:bCs/>
        </w:rPr>
        <w:t>INMETRO, da ABNT e demais órgãos reguladores competentes</w:t>
      </w:r>
      <w:r w:rsidRPr="007B41D9">
        <w:rPr>
          <w:rFonts w:ascii="Times New Roman" w:eastAsia="Times New Roman" w:hAnsi="Times New Roman" w:cs="Times New Roman"/>
        </w:rPr>
        <w:t>, de acordo com o tipo de produto.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Os produtos deverão ser entregues em </w:t>
      </w:r>
      <w:r w:rsidRPr="007B41D9">
        <w:rPr>
          <w:rFonts w:ascii="Times New Roman" w:eastAsia="Times New Roman" w:hAnsi="Times New Roman" w:cs="Times New Roman"/>
          <w:bCs/>
        </w:rPr>
        <w:t>embalagens originais, lacradas, identificadas e dentro do prazo de validade mínimo exigido</w:t>
      </w:r>
      <w:r w:rsidRPr="007B41D9">
        <w:rPr>
          <w:rFonts w:ascii="Times New Roman" w:eastAsia="Times New Roman" w:hAnsi="Times New Roman" w:cs="Times New Roman"/>
        </w:rPr>
        <w:t xml:space="preserve">, contendo obrigatoriamente as informações de </w:t>
      </w:r>
      <w:r w:rsidRPr="007B41D9">
        <w:rPr>
          <w:rFonts w:ascii="Times New Roman" w:eastAsia="Times New Roman" w:hAnsi="Times New Roman" w:cs="Times New Roman"/>
          <w:bCs/>
        </w:rPr>
        <w:t xml:space="preserve">fabricante, </w:t>
      </w:r>
      <w:r w:rsidRPr="007B41D9">
        <w:rPr>
          <w:rFonts w:ascii="Times New Roman" w:eastAsia="Times New Roman" w:hAnsi="Times New Roman" w:cs="Times New Roman"/>
          <w:bCs/>
        </w:rPr>
        <w:lastRenderedPageBreak/>
        <w:t>composição, lote, data de fabricação e validade</w:t>
      </w:r>
      <w:r w:rsidRPr="007B41D9">
        <w:rPr>
          <w:rFonts w:ascii="Times New Roman" w:eastAsia="Times New Roman" w:hAnsi="Times New Roman" w:cs="Times New Roman"/>
        </w:rPr>
        <w:t>, conforme especificado no Anexo Único deste Termo de Referência.</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Exigir-se-á, ainda, da licitante, </w:t>
      </w:r>
      <w:r w:rsidRPr="007B41D9">
        <w:rPr>
          <w:rFonts w:ascii="Times New Roman" w:eastAsia="Times New Roman" w:hAnsi="Times New Roman" w:cs="Times New Roman"/>
          <w:bCs/>
        </w:rPr>
        <w:t>declaração de responsabilidade ambiental</w:t>
      </w:r>
      <w:r w:rsidRPr="007B41D9">
        <w:rPr>
          <w:rFonts w:ascii="Times New Roman" w:eastAsia="Times New Roman" w:hAnsi="Times New Roman" w:cs="Times New Roman"/>
        </w:rPr>
        <w:t xml:space="preserve">, comprometendo-se a realizar a </w:t>
      </w:r>
      <w:r w:rsidRPr="007B41D9">
        <w:rPr>
          <w:rFonts w:ascii="Times New Roman" w:eastAsia="Times New Roman" w:hAnsi="Times New Roman" w:cs="Times New Roman"/>
          <w:bCs/>
        </w:rPr>
        <w:t>destinação ambientalmente adequada das embalagens, resíduos químicos e demais rejeitos</w:t>
      </w:r>
      <w:r w:rsidRPr="007B41D9">
        <w:rPr>
          <w:rFonts w:ascii="Times New Roman" w:eastAsia="Times New Roman" w:hAnsi="Times New Roman" w:cs="Times New Roman"/>
        </w:rPr>
        <w:t xml:space="preserve"> decorrentes do fornecimento, observando-se o disposto na </w:t>
      </w:r>
      <w:r w:rsidRPr="007B41D9">
        <w:rPr>
          <w:rFonts w:ascii="Times New Roman" w:eastAsia="Times New Roman" w:hAnsi="Times New Roman" w:cs="Times New Roman"/>
          <w:bCs/>
        </w:rPr>
        <w:t>Lei Federal nº 12.305/2010 (Política Nacional de Resíduos Sólidos)</w:t>
      </w:r>
      <w:r w:rsidRPr="007B41D9">
        <w:rPr>
          <w:rFonts w:ascii="Times New Roman" w:eastAsia="Times New Roman" w:hAnsi="Times New Roman" w:cs="Times New Roman"/>
        </w:rPr>
        <w:t>, bem como demais normas ambientais aplicáveis.</w:t>
      </w:r>
    </w:p>
    <w:p w:rsidR="007B41D9" w:rsidRPr="007B41D9" w:rsidRDefault="007B41D9" w:rsidP="007B41D9">
      <w:pPr>
        <w:spacing w:before="100" w:beforeAutospacing="1" w:after="100" w:afterAutospacing="1"/>
        <w:ind w:firstLine="0"/>
        <w:jc w:val="both"/>
        <w:rPr>
          <w:rFonts w:ascii="Arial" w:eastAsia="Times New Roman" w:hAnsi="Arial" w:cs="Arial"/>
          <w:b/>
        </w:rPr>
      </w:pPr>
      <w:r w:rsidRPr="007B41D9">
        <w:rPr>
          <w:rFonts w:ascii="Arial" w:eastAsia="Times New Roman" w:hAnsi="Arial" w:cs="Arial"/>
        </w:rPr>
        <w:t xml:space="preserve">5. </w:t>
      </w:r>
      <w:r w:rsidRPr="007B41D9">
        <w:rPr>
          <w:rFonts w:ascii="Times New Roman" w:eastAsia="Times New Roman" w:hAnsi="Times New Roman" w:cs="Times New Roman"/>
          <w:b/>
        </w:rPr>
        <w:t>MODELO DE EXECUÇÃO DO OBJETO</w:t>
      </w:r>
      <w:r w:rsidRPr="007B41D9">
        <w:rPr>
          <w:rFonts w:ascii="Arial" w:eastAsia="Times New Roman" w:hAnsi="Arial" w:cs="Arial"/>
          <w:b/>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solução proposta consiste na </w:t>
      </w:r>
      <w:r w:rsidRPr="007B41D9">
        <w:rPr>
          <w:rFonts w:ascii="Times New Roman" w:eastAsia="Times New Roman" w:hAnsi="Times New Roman" w:cs="Times New Roman"/>
          <w:bCs/>
        </w:rPr>
        <w:t xml:space="preserve">aquisição de materiais de </w:t>
      </w:r>
      <w:r w:rsidRPr="007B41D9">
        <w:rPr>
          <w:rFonts w:ascii="Times New Roman" w:eastAsia="Times New Roman" w:hAnsi="Times New Roman" w:cs="Times New Roman"/>
          <w:b/>
          <w:bCs/>
          <w:position w:val="-1"/>
        </w:rPr>
        <w:t>materiais de higiene e limpeza, assepsia, descartáveis e utensílios de limpeza</w:t>
      </w:r>
      <w:r w:rsidRPr="007B41D9">
        <w:rPr>
          <w:rFonts w:ascii="Times New Roman" w:eastAsia="Times New Roman" w:hAnsi="Times New Roman" w:cs="Times New Roman"/>
        </w:rPr>
        <w:t xml:space="preserve">, destinados ao atendimento das necessidades das unidades escolares, prédios administrativos e demais setores vinculados à Secretaria Municipal de Educação e Cultura, garantindo </w:t>
      </w:r>
      <w:r w:rsidRPr="007B41D9">
        <w:rPr>
          <w:rFonts w:ascii="Times New Roman" w:eastAsia="Times New Roman" w:hAnsi="Times New Roman" w:cs="Times New Roman"/>
          <w:bCs/>
        </w:rPr>
        <w:t>condições adequadas de higiene, salubridade, organização e segurança sanitária</w:t>
      </w:r>
      <w:r w:rsidRPr="007B41D9">
        <w:rPr>
          <w:rFonts w:ascii="Times New Roman" w:eastAsia="Times New Roman" w:hAnsi="Times New Roman" w:cs="Times New Roman"/>
        </w:rPr>
        <w:t xml:space="preserve"> dos ambientes públicos.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Os produtos fornecidos deverão ser </w:t>
      </w:r>
      <w:r w:rsidRPr="007B41D9">
        <w:rPr>
          <w:rFonts w:ascii="Times New Roman" w:eastAsia="Times New Roman" w:hAnsi="Times New Roman" w:cs="Times New Roman"/>
          <w:bCs/>
        </w:rPr>
        <w:t>novos, de primeira linha, de procedência comprovada</w:t>
      </w:r>
      <w:r w:rsidRPr="007B41D9">
        <w:rPr>
          <w:rFonts w:ascii="Times New Roman" w:eastAsia="Times New Roman" w:hAnsi="Times New Roman" w:cs="Times New Roman"/>
        </w:rPr>
        <w:t xml:space="preserve">, atender às </w:t>
      </w:r>
      <w:r w:rsidRPr="007B41D9">
        <w:rPr>
          <w:rFonts w:ascii="Times New Roman" w:eastAsia="Times New Roman" w:hAnsi="Times New Roman" w:cs="Times New Roman"/>
          <w:bCs/>
        </w:rPr>
        <w:t>especificações técnicas constantes no Anexo I</w:t>
      </w:r>
      <w:r w:rsidRPr="007B41D9">
        <w:rPr>
          <w:rFonts w:ascii="Times New Roman" w:eastAsia="Times New Roman" w:hAnsi="Times New Roman" w:cs="Times New Roman"/>
        </w:rPr>
        <w:t xml:space="preserve">, bem como às </w:t>
      </w:r>
      <w:r w:rsidRPr="007B41D9">
        <w:rPr>
          <w:rFonts w:ascii="Times New Roman" w:eastAsia="Times New Roman" w:hAnsi="Times New Roman" w:cs="Times New Roman"/>
          <w:bCs/>
        </w:rPr>
        <w:t>normas da ANVISA, INMETRO, ABNT e demais órgãos reguladores</w:t>
      </w:r>
      <w:r w:rsidRPr="007B41D9">
        <w:rPr>
          <w:rFonts w:ascii="Times New Roman" w:eastAsia="Times New Roman" w:hAnsi="Times New Roman" w:cs="Times New Roman"/>
        </w:rPr>
        <w:t xml:space="preserve">, quando aplicáveis. Todos os itens deverão ser entregues em </w:t>
      </w:r>
      <w:r w:rsidRPr="007B41D9">
        <w:rPr>
          <w:rFonts w:ascii="Times New Roman" w:eastAsia="Times New Roman" w:hAnsi="Times New Roman" w:cs="Times New Roman"/>
          <w:bCs/>
        </w:rPr>
        <w:t>embalagens originais, lacradas, íntegras e dentro do prazo de validade mínimo exigido</w:t>
      </w:r>
      <w:r w:rsidRPr="007B41D9">
        <w:rPr>
          <w:rFonts w:ascii="Times New Roman" w:eastAsia="Times New Roman" w:hAnsi="Times New Roman" w:cs="Times New Roman"/>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Secretaria Municipal de Educação e Cultura realizou o levantamento das quantidades necessárias com base no </w:t>
      </w:r>
      <w:r w:rsidRPr="007B41D9">
        <w:rPr>
          <w:rFonts w:ascii="Times New Roman" w:eastAsia="Times New Roman" w:hAnsi="Times New Roman" w:cs="Times New Roman"/>
          <w:bCs/>
        </w:rPr>
        <w:t xml:space="preserve">histórico de consumo, número de unidades atendidas e </w:t>
      </w:r>
      <w:proofErr w:type="gramStart"/>
      <w:r w:rsidRPr="007B41D9">
        <w:rPr>
          <w:rFonts w:ascii="Times New Roman" w:eastAsia="Times New Roman" w:hAnsi="Times New Roman" w:cs="Times New Roman"/>
          <w:bCs/>
        </w:rPr>
        <w:t>demanda</w:t>
      </w:r>
      <w:proofErr w:type="gramEnd"/>
      <w:r w:rsidRPr="007B41D9">
        <w:rPr>
          <w:rFonts w:ascii="Times New Roman" w:eastAsia="Times New Roman" w:hAnsi="Times New Roman" w:cs="Times New Roman"/>
          <w:bCs/>
        </w:rPr>
        <w:t xml:space="preserve"> operacional</w:t>
      </w:r>
      <w:r w:rsidRPr="007B41D9">
        <w:rPr>
          <w:rFonts w:ascii="Times New Roman" w:eastAsia="Times New Roman" w:hAnsi="Times New Roman" w:cs="Times New Roman"/>
        </w:rPr>
        <w:t xml:space="preserve">, tendo sido estimadas aquisições para um período de até </w:t>
      </w:r>
      <w:r w:rsidRPr="007B41D9">
        <w:rPr>
          <w:rFonts w:ascii="Times New Roman" w:eastAsia="Times New Roman" w:hAnsi="Times New Roman" w:cs="Times New Roman"/>
          <w:bCs/>
        </w:rPr>
        <w:t>12 (doze) meses</w:t>
      </w:r>
      <w:r w:rsidRPr="007B41D9">
        <w:rPr>
          <w:rFonts w:ascii="Times New Roman" w:eastAsia="Times New Roman" w:hAnsi="Times New Roman" w:cs="Times New Roman"/>
        </w:rPr>
        <w:t xml:space="preserve">, por meio de </w:t>
      </w:r>
      <w:r w:rsidRPr="007B41D9">
        <w:rPr>
          <w:rFonts w:ascii="Times New Roman" w:eastAsia="Times New Roman" w:hAnsi="Times New Roman" w:cs="Times New Roman"/>
          <w:bCs/>
        </w:rPr>
        <w:t>Sistema de Registro de Preços</w:t>
      </w:r>
      <w:r w:rsidRPr="007B41D9">
        <w:rPr>
          <w:rFonts w:ascii="Times New Roman" w:eastAsia="Times New Roman" w:hAnsi="Times New Roman" w:cs="Times New Roman"/>
        </w:rPr>
        <w:t xml:space="preserve">, possibilitando fornecimentos de forma </w:t>
      </w:r>
      <w:r w:rsidRPr="007B41D9">
        <w:rPr>
          <w:rFonts w:ascii="Times New Roman" w:eastAsia="Times New Roman" w:hAnsi="Times New Roman" w:cs="Times New Roman"/>
          <w:bCs/>
        </w:rPr>
        <w:t>parcelada e conforme a necessidade real da Administração</w:t>
      </w:r>
      <w:r w:rsidRPr="007B41D9">
        <w:rPr>
          <w:rFonts w:ascii="Times New Roman" w:eastAsia="Times New Roman" w:hAnsi="Times New Roman" w:cs="Times New Roman"/>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Contratada deverá garantir a </w:t>
      </w:r>
      <w:r w:rsidRPr="007B41D9">
        <w:rPr>
          <w:rFonts w:ascii="Times New Roman" w:eastAsia="Times New Roman" w:hAnsi="Times New Roman" w:cs="Times New Roman"/>
          <w:bCs/>
        </w:rPr>
        <w:t>qualidade e conformidade dos produtos</w:t>
      </w:r>
      <w:r w:rsidRPr="007B41D9">
        <w:rPr>
          <w:rFonts w:ascii="Times New Roman" w:eastAsia="Times New Roman" w:hAnsi="Times New Roman" w:cs="Times New Roman"/>
        </w:rPr>
        <w:t xml:space="preserve">, sendo responsável pela </w:t>
      </w:r>
      <w:r w:rsidRPr="007B41D9">
        <w:rPr>
          <w:rFonts w:ascii="Times New Roman" w:eastAsia="Times New Roman" w:hAnsi="Times New Roman" w:cs="Times New Roman"/>
          <w:bCs/>
        </w:rPr>
        <w:t xml:space="preserve">substituição imediata de itens que apresentarem defeito, inconformidade, </w:t>
      </w:r>
      <w:proofErr w:type="gramStart"/>
      <w:r w:rsidRPr="007B41D9">
        <w:rPr>
          <w:rFonts w:ascii="Times New Roman" w:eastAsia="Times New Roman" w:hAnsi="Times New Roman" w:cs="Times New Roman"/>
          <w:bCs/>
        </w:rPr>
        <w:t>avaria,</w:t>
      </w:r>
      <w:proofErr w:type="gramEnd"/>
      <w:r w:rsidRPr="007B41D9">
        <w:rPr>
          <w:rFonts w:ascii="Times New Roman" w:eastAsia="Times New Roman" w:hAnsi="Times New Roman" w:cs="Times New Roman"/>
          <w:bCs/>
        </w:rPr>
        <w:t xml:space="preserve"> prazo de validade inferior ao exigido ou desacordo com as especificações técnicas</w:t>
      </w:r>
      <w:r w:rsidRPr="007B41D9">
        <w:rPr>
          <w:rFonts w:ascii="Times New Roman" w:eastAsia="Times New Roman" w:hAnsi="Times New Roman" w:cs="Times New Roman"/>
        </w:rPr>
        <w:t xml:space="preserve">, sem ônus para a Administração. A substituição deverá ocorrer no prazo máximo de </w:t>
      </w:r>
      <w:r w:rsidRPr="007B41D9">
        <w:rPr>
          <w:rFonts w:ascii="Times New Roman" w:eastAsia="Times New Roman" w:hAnsi="Times New Roman" w:cs="Times New Roman"/>
          <w:bCs/>
        </w:rPr>
        <w:t>10 (dez) dias úteis</w:t>
      </w:r>
      <w:r w:rsidRPr="007B41D9">
        <w:rPr>
          <w:rFonts w:ascii="Times New Roman" w:eastAsia="Times New Roman" w:hAnsi="Times New Roman" w:cs="Times New Roman"/>
        </w:rPr>
        <w:t>, contados da notificação formal da Contratante.</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Em observância ao </w:t>
      </w:r>
      <w:r w:rsidRPr="007B41D9">
        <w:rPr>
          <w:rFonts w:ascii="Times New Roman" w:eastAsia="Times New Roman" w:hAnsi="Times New Roman" w:cs="Times New Roman"/>
          <w:bCs/>
        </w:rPr>
        <w:t>Código de Defesa do Consumidor (Lei nº 8.078/1990)</w:t>
      </w:r>
      <w:r w:rsidRPr="007B41D9">
        <w:rPr>
          <w:rFonts w:ascii="Times New Roman" w:eastAsia="Times New Roman" w:hAnsi="Times New Roman" w:cs="Times New Roman"/>
        </w:rPr>
        <w:t xml:space="preserve"> e à Lei nº 14.133/2021, a Contratada responderá por </w:t>
      </w:r>
      <w:r w:rsidRPr="007B41D9">
        <w:rPr>
          <w:rFonts w:ascii="Times New Roman" w:eastAsia="Times New Roman" w:hAnsi="Times New Roman" w:cs="Times New Roman"/>
          <w:bCs/>
        </w:rPr>
        <w:t>vícios, defeitos, danos e prejuízos</w:t>
      </w:r>
      <w:r w:rsidRPr="007B41D9">
        <w:rPr>
          <w:rFonts w:ascii="Times New Roman" w:eastAsia="Times New Roman" w:hAnsi="Times New Roman" w:cs="Times New Roman"/>
        </w:rPr>
        <w:t xml:space="preserve"> decorrentes do fornecimento dos produtos, de sua armazenagem, transporte ou acondicionamento inadequado.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contratação será realizada por meio de </w:t>
      </w:r>
      <w:r w:rsidRPr="007B41D9">
        <w:rPr>
          <w:rFonts w:ascii="Times New Roman" w:eastAsia="Times New Roman" w:hAnsi="Times New Roman" w:cs="Times New Roman"/>
          <w:bCs/>
        </w:rPr>
        <w:t>Pregão Eletrônico, no Sistema de Registro de Preços</w:t>
      </w:r>
      <w:r w:rsidRPr="007B41D9">
        <w:rPr>
          <w:rFonts w:ascii="Times New Roman" w:eastAsia="Times New Roman" w:hAnsi="Times New Roman" w:cs="Times New Roman"/>
        </w:rPr>
        <w:t xml:space="preserve">, tendo em vista a </w:t>
      </w:r>
      <w:r w:rsidRPr="007B41D9">
        <w:rPr>
          <w:rFonts w:ascii="Times New Roman" w:eastAsia="Times New Roman" w:hAnsi="Times New Roman" w:cs="Times New Roman"/>
          <w:bCs/>
        </w:rPr>
        <w:t>natureza comum dos itens, a necessidade de contratações frequentes e a impossibilidade de definição exata das quantidades a serem demandadas ao longo da vigência da Ata</w:t>
      </w:r>
      <w:r w:rsidRPr="007B41D9">
        <w:rPr>
          <w:rFonts w:ascii="Times New Roman" w:eastAsia="Times New Roman" w:hAnsi="Times New Roman" w:cs="Times New Roman"/>
        </w:rPr>
        <w:t>, garantindo maior eficiência, economicidade e flexibilidade à Administração.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execução do fornecimento ocorrerá </w:t>
      </w:r>
      <w:r w:rsidRPr="007B41D9">
        <w:rPr>
          <w:rFonts w:ascii="Times New Roman" w:eastAsia="Times New Roman" w:hAnsi="Times New Roman" w:cs="Times New Roman"/>
          <w:bCs/>
        </w:rPr>
        <w:t>mediante solicitações formais da Secretaria Municipal de Educação e Cultura</w:t>
      </w:r>
      <w:r w:rsidRPr="007B41D9">
        <w:rPr>
          <w:rFonts w:ascii="Times New Roman" w:eastAsia="Times New Roman" w:hAnsi="Times New Roman" w:cs="Times New Roman"/>
        </w:rPr>
        <w:t xml:space="preserve">, de acordo com a necessidade das unidades requisitantes. A empresa contratada deverá manter </w:t>
      </w:r>
      <w:r w:rsidRPr="007B41D9">
        <w:rPr>
          <w:rFonts w:ascii="Times New Roman" w:eastAsia="Times New Roman" w:hAnsi="Times New Roman" w:cs="Times New Roman"/>
          <w:bCs/>
        </w:rPr>
        <w:t>estoque mínimo compatível com a demanda</w:t>
      </w:r>
      <w:r w:rsidRPr="007B41D9">
        <w:rPr>
          <w:rFonts w:ascii="Times New Roman" w:eastAsia="Times New Roman" w:hAnsi="Times New Roman" w:cs="Times New Roman"/>
        </w:rPr>
        <w:t xml:space="preserve">, assegurando o atendimento dos pedidos no prazo máximo de </w:t>
      </w:r>
      <w:r w:rsidRPr="007B41D9">
        <w:rPr>
          <w:rFonts w:ascii="Times New Roman" w:eastAsia="Times New Roman" w:hAnsi="Times New Roman" w:cs="Times New Roman"/>
          <w:bCs/>
        </w:rPr>
        <w:t>até 10 (dez) dias úteis</w:t>
      </w:r>
      <w:r w:rsidRPr="007B41D9">
        <w:rPr>
          <w:rFonts w:ascii="Times New Roman" w:eastAsia="Times New Roman" w:hAnsi="Times New Roman" w:cs="Times New Roman"/>
        </w:rPr>
        <w:t>, contados da solicitação.</w:t>
      </w:r>
    </w:p>
    <w:p w:rsid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lastRenderedPageBreak/>
        <w:t xml:space="preserve">A </w:t>
      </w:r>
      <w:r w:rsidRPr="007B41D9">
        <w:rPr>
          <w:rFonts w:ascii="Times New Roman" w:eastAsia="Times New Roman" w:hAnsi="Times New Roman" w:cs="Times New Roman"/>
          <w:bCs/>
        </w:rPr>
        <w:t>entrega dos produtos</w:t>
      </w:r>
      <w:r w:rsidRPr="007B41D9">
        <w:rPr>
          <w:rFonts w:ascii="Times New Roman" w:eastAsia="Times New Roman" w:hAnsi="Times New Roman" w:cs="Times New Roman"/>
        </w:rPr>
        <w:t xml:space="preserve"> deverá ocorrer nos locais indicados pela Secretaria requisitante, podendo incluir a </w:t>
      </w:r>
      <w:r w:rsidRPr="007B41D9">
        <w:rPr>
          <w:rFonts w:ascii="Times New Roman" w:eastAsia="Times New Roman" w:hAnsi="Times New Roman" w:cs="Times New Roman"/>
          <w:bCs/>
        </w:rPr>
        <w:t>sede da SMEC, almoxarifado central, escolas municipais e demais unidades administrativas</w:t>
      </w:r>
      <w:r w:rsidRPr="007B41D9">
        <w:rPr>
          <w:rFonts w:ascii="Times New Roman" w:eastAsia="Times New Roman" w:hAnsi="Times New Roman" w:cs="Times New Roman"/>
        </w:rPr>
        <w:t xml:space="preserve">, situadas dentro do perímetro do Município de </w:t>
      </w:r>
      <w:r w:rsidRPr="007B41D9">
        <w:rPr>
          <w:rFonts w:ascii="Times New Roman" w:eastAsia="Times New Roman" w:hAnsi="Times New Roman" w:cs="Times New Roman"/>
          <w:bCs/>
        </w:rPr>
        <w:t>Capela de Santana/RS</w:t>
      </w:r>
      <w:r w:rsidRPr="007B41D9">
        <w:rPr>
          <w:rFonts w:ascii="Times New Roman" w:eastAsia="Times New Roman" w:hAnsi="Times New Roman" w:cs="Times New Roman"/>
        </w:rPr>
        <w:t>.</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p>
    <w:p w:rsidR="007B41D9" w:rsidRPr="007B41D9" w:rsidRDefault="007B41D9" w:rsidP="007B41D9">
      <w:pPr>
        <w:spacing w:after="200"/>
        <w:ind w:hanging="2"/>
        <w:jc w:val="both"/>
        <w:rPr>
          <w:rFonts w:ascii="Times New Roman" w:eastAsia="Times New Roman" w:hAnsi="Times New Roman" w:cs="Times New Roman"/>
          <w:b/>
        </w:rPr>
      </w:pPr>
      <w:r w:rsidRPr="007B41D9">
        <w:rPr>
          <w:rFonts w:ascii="Arial" w:eastAsia="Times New Roman" w:hAnsi="Arial" w:cs="Arial"/>
          <w:b/>
        </w:rPr>
        <w:tab/>
      </w:r>
      <w:r w:rsidRPr="007B41D9">
        <w:rPr>
          <w:rFonts w:ascii="Times New Roman" w:eastAsia="Times New Roman" w:hAnsi="Times New Roman" w:cs="Times New Roman"/>
          <w:b/>
        </w:rPr>
        <w:t>6. MODELO DE GESTÃO DO CONTRATO: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fiscalização da execução contratual será exercida </w:t>
      </w:r>
      <w:r w:rsidRPr="007B41D9">
        <w:rPr>
          <w:rFonts w:ascii="Times New Roman" w:eastAsia="Times New Roman" w:hAnsi="Times New Roman" w:cs="Times New Roman"/>
          <w:bCs/>
        </w:rPr>
        <w:t>no interesse do Município de Capela de Santana</w:t>
      </w:r>
      <w:r w:rsidRPr="007B41D9">
        <w:rPr>
          <w:rFonts w:ascii="Times New Roman" w:eastAsia="Times New Roman" w:hAnsi="Times New Roman" w:cs="Times New Roman"/>
        </w:rPr>
        <w:t xml:space="preserve">, cabendo à </w:t>
      </w:r>
      <w:r w:rsidRPr="007B41D9">
        <w:rPr>
          <w:rFonts w:ascii="Times New Roman" w:eastAsia="Times New Roman" w:hAnsi="Times New Roman" w:cs="Times New Roman"/>
          <w:bCs/>
        </w:rPr>
        <w:t xml:space="preserve">SMEC e unidades usuárias dos materiais de </w:t>
      </w:r>
      <w:r w:rsidRPr="007B41D9">
        <w:rPr>
          <w:rFonts w:ascii="Times New Roman" w:eastAsia="Times New Roman" w:hAnsi="Times New Roman" w:cs="Times New Roman"/>
          <w:b/>
          <w:bCs/>
          <w:position w:val="-1"/>
        </w:rPr>
        <w:t>materiais de higiene e limpeza, assepsia, descartáveis e utensílios de limpeza</w:t>
      </w:r>
      <w:r w:rsidRPr="007B41D9">
        <w:rPr>
          <w:rFonts w:ascii="Times New Roman" w:eastAsia="Times New Roman" w:hAnsi="Times New Roman" w:cs="Times New Roman"/>
        </w:rPr>
        <w:t xml:space="preserve"> o acompanhamento da qualidade, regularidade e conformidade dos produtos fornecidos, comunicando imediatamente ao fiscal do contrato qualquer irregularidade, atraso ou inconformidade.</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w:t>
      </w:r>
      <w:r w:rsidRPr="007B41D9">
        <w:rPr>
          <w:rFonts w:ascii="Times New Roman" w:eastAsia="Times New Roman" w:hAnsi="Times New Roman" w:cs="Times New Roman"/>
          <w:bCs/>
        </w:rPr>
        <w:t>fiscalização formal do contrato</w:t>
      </w:r>
      <w:r w:rsidRPr="007B41D9">
        <w:rPr>
          <w:rFonts w:ascii="Times New Roman" w:eastAsia="Times New Roman" w:hAnsi="Times New Roman" w:cs="Times New Roman"/>
        </w:rPr>
        <w:t xml:space="preserve"> ficará a cargo do </w:t>
      </w:r>
      <w:r w:rsidRPr="007B41D9">
        <w:rPr>
          <w:rFonts w:ascii="Times New Roman" w:eastAsia="Times New Roman" w:hAnsi="Times New Roman" w:cs="Times New Roman"/>
          <w:bCs/>
        </w:rPr>
        <w:t xml:space="preserve">Secretário Municipal de Educação, João </w:t>
      </w:r>
      <w:proofErr w:type="spellStart"/>
      <w:r w:rsidRPr="007B41D9">
        <w:rPr>
          <w:rFonts w:ascii="Times New Roman" w:eastAsia="Times New Roman" w:hAnsi="Times New Roman" w:cs="Times New Roman"/>
          <w:bCs/>
        </w:rPr>
        <w:t>Leomar</w:t>
      </w:r>
      <w:proofErr w:type="spellEnd"/>
      <w:r w:rsidRPr="007B41D9">
        <w:rPr>
          <w:rFonts w:ascii="Times New Roman" w:eastAsia="Times New Roman" w:hAnsi="Times New Roman" w:cs="Times New Roman"/>
          <w:bCs/>
        </w:rPr>
        <w:t xml:space="preserve"> de Almeida</w:t>
      </w:r>
      <w:r w:rsidRPr="007B41D9">
        <w:rPr>
          <w:rFonts w:ascii="Times New Roman" w:eastAsia="Times New Roman" w:hAnsi="Times New Roman" w:cs="Times New Roman"/>
        </w:rPr>
        <w:t xml:space="preserve">, a quem compete </w:t>
      </w:r>
      <w:r w:rsidRPr="007B41D9">
        <w:rPr>
          <w:rFonts w:ascii="Times New Roman" w:eastAsia="Times New Roman" w:hAnsi="Times New Roman" w:cs="Times New Roman"/>
          <w:bCs/>
        </w:rPr>
        <w:t>acompanhar, fiscalizar, registrar ocorrências, atestar notas fiscais, notificar a contratada</w:t>
      </w:r>
      <w:r w:rsidRPr="007B41D9">
        <w:rPr>
          <w:rFonts w:ascii="Times New Roman" w:eastAsia="Times New Roman" w:hAnsi="Times New Roman" w:cs="Times New Roman"/>
        </w:rPr>
        <w:t xml:space="preserve"> e exigir a correção de eventuais falhas, sem qualquer ônus adicional para a Administração.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w:t>
      </w:r>
      <w:r w:rsidRPr="007B41D9">
        <w:rPr>
          <w:rFonts w:ascii="Times New Roman" w:eastAsia="Times New Roman" w:hAnsi="Times New Roman" w:cs="Times New Roman"/>
          <w:bCs/>
        </w:rPr>
        <w:t>gestão do contrato</w:t>
      </w:r>
      <w:r w:rsidRPr="007B41D9">
        <w:rPr>
          <w:rFonts w:ascii="Times New Roman" w:eastAsia="Times New Roman" w:hAnsi="Times New Roman" w:cs="Times New Roman"/>
        </w:rPr>
        <w:t xml:space="preserve"> será de responsabilidade da </w:t>
      </w:r>
      <w:r w:rsidRPr="007B41D9">
        <w:rPr>
          <w:rFonts w:ascii="Times New Roman" w:eastAsia="Times New Roman" w:hAnsi="Times New Roman" w:cs="Times New Roman"/>
          <w:bCs/>
        </w:rPr>
        <w:t>Assessora de Secretaria, Viviane Adriano</w:t>
      </w:r>
      <w:r w:rsidRPr="007B41D9">
        <w:rPr>
          <w:rFonts w:ascii="Times New Roman" w:eastAsia="Times New Roman" w:hAnsi="Times New Roman" w:cs="Times New Roman"/>
        </w:rPr>
        <w:t xml:space="preserve">, a quem caberá o </w:t>
      </w:r>
      <w:r w:rsidRPr="007B41D9">
        <w:rPr>
          <w:rFonts w:ascii="Times New Roman" w:eastAsia="Times New Roman" w:hAnsi="Times New Roman" w:cs="Times New Roman"/>
          <w:bCs/>
        </w:rPr>
        <w:t>controle administrativo da Ata de Registro de Preços e dos fornecimentos dela decorrentes</w:t>
      </w:r>
      <w:r w:rsidRPr="007B41D9">
        <w:rPr>
          <w:rFonts w:ascii="Times New Roman" w:eastAsia="Times New Roman" w:hAnsi="Times New Roman" w:cs="Times New Roman"/>
        </w:rPr>
        <w:t>, incluindo a verificação do cumprimento dos prazos, das quantidades solicitadas, das condições de entrega e dos pagamentos, nos termos da Lei nº 14.133/2021.</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Por se tratar de </w:t>
      </w:r>
      <w:r w:rsidRPr="007B41D9">
        <w:rPr>
          <w:rFonts w:ascii="Times New Roman" w:eastAsia="Times New Roman" w:hAnsi="Times New Roman" w:cs="Times New Roman"/>
          <w:bCs/>
        </w:rPr>
        <w:t>fornecimento de bens</w:t>
      </w:r>
      <w:r w:rsidRPr="007B41D9">
        <w:rPr>
          <w:rFonts w:ascii="Times New Roman" w:eastAsia="Times New Roman" w:hAnsi="Times New Roman" w:cs="Times New Roman"/>
        </w:rPr>
        <w:t xml:space="preserve">, quando da apresentação das notas fiscais, o gestor e o fiscal do contrato poderão exigir da contratada, quando necessário e de forma justificada, </w:t>
      </w:r>
      <w:r w:rsidRPr="007B41D9">
        <w:rPr>
          <w:rFonts w:ascii="Times New Roman" w:eastAsia="Times New Roman" w:hAnsi="Times New Roman" w:cs="Times New Roman"/>
          <w:bCs/>
        </w:rPr>
        <w:t>documentos que comprovem a regularidade da execução</w:t>
      </w:r>
      <w:r w:rsidRPr="007B41D9">
        <w:rPr>
          <w:rFonts w:ascii="Times New Roman" w:eastAsia="Times New Roman" w:hAnsi="Times New Roman" w:cs="Times New Roman"/>
        </w:rPr>
        <w:t>, especialmente:</w:t>
      </w:r>
    </w:p>
    <w:p w:rsidR="007B41D9" w:rsidRPr="007B41D9" w:rsidRDefault="007B41D9" w:rsidP="007B41D9">
      <w:pPr>
        <w:numPr>
          <w:ilvl w:val="0"/>
          <w:numId w:val="9"/>
        </w:num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Comprovação de que os produtos entregues correspondem aos itens registrados na Ata;</w:t>
      </w:r>
    </w:p>
    <w:p w:rsidR="007B41D9" w:rsidRPr="007B41D9" w:rsidRDefault="007B41D9" w:rsidP="007B41D9">
      <w:pPr>
        <w:numPr>
          <w:ilvl w:val="0"/>
          <w:numId w:val="9"/>
        </w:num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Documentação fiscal regular;</w:t>
      </w:r>
    </w:p>
    <w:p w:rsidR="007B41D9" w:rsidRPr="007B41D9" w:rsidRDefault="007B41D9" w:rsidP="007B41D9">
      <w:pPr>
        <w:numPr>
          <w:ilvl w:val="0"/>
          <w:numId w:val="9"/>
        </w:num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Laudos, certificações ou registros exigidos por normas sanitárias, ambientais ou técnicas, quando aplicáveis.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Os fiscais do contrato ficam investidos do </w:t>
      </w:r>
      <w:r w:rsidRPr="007B41D9">
        <w:rPr>
          <w:rFonts w:ascii="Times New Roman" w:eastAsia="Times New Roman" w:hAnsi="Times New Roman" w:cs="Times New Roman"/>
          <w:bCs/>
        </w:rPr>
        <w:t>direito de recusar, total ou parcialmente, os produtos</w:t>
      </w:r>
      <w:r w:rsidRPr="007B41D9">
        <w:rPr>
          <w:rFonts w:ascii="Times New Roman" w:eastAsia="Times New Roman" w:hAnsi="Times New Roman" w:cs="Times New Roman"/>
        </w:rPr>
        <w:t xml:space="preserve"> que estejam em desacordo com as especificações técnicas, com o prazo de validade mínimo, com as condições de embalagem ou com os requisitos estabelecidos no edital e nesta Ata de Registro de Preços.</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As </w:t>
      </w:r>
      <w:r w:rsidRPr="007B41D9">
        <w:rPr>
          <w:rFonts w:ascii="Times New Roman" w:eastAsia="Times New Roman" w:hAnsi="Times New Roman" w:cs="Times New Roman"/>
          <w:bCs/>
        </w:rPr>
        <w:t>irregularidades identificadas</w:t>
      </w:r>
      <w:r w:rsidRPr="007B41D9">
        <w:rPr>
          <w:rFonts w:ascii="Times New Roman" w:eastAsia="Times New Roman" w:hAnsi="Times New Roman" w:cs="Times New Roman"/>
        </w:rPr>
        <w:t xml:space="preserve"> deverão ser comunicadas formalmente à contratada para </w:t>
      </w:r>
      <w:r w:rsidRPr="007B41D9">
        <w:rPr>
          <w:rFonts w:ascii="Times New Roman" w:eastAsia="Times New Roman" w:hAnsi="Times New Roman" w:cs="Times New Roman"/>
          <w:bCs/>
        </w:rPr>
        <w:t>correção imediata</w:t>
      </w:r>
      <w:r w:rsidRPr="007B41D9">
        <w:rPr>
          <w:rFonts w:ascii="Times New Roman" w:eastAsia="Times New Roman" w:hAnsi="Times New Roman" w:cs="Times New Roman"/>
        </w:rPr>
        <w:t xml:space="preserve">. Persistindo o descumprimento, a empresa estará sujeita às </w:t>
      </w:r>
      <w:r w:rsidRPr="007B41D9">
        <w:rPr>
          <w:rFonts w:ascii="Times New Roman" w:eastAsia="Times New Roman" w:hAnsi="Times New Roman" w:cs="Times New Roman"/>
          <w:bCs/>
        </w:rPr>
        <w:t>sanções administrativas previstas na Lei nº 14.133/2021</w:t>
      </w:r>
      <w:r w:rsidRPr="007B41D9">
        <w:rPr>
          <w:rFonts w:ascii="Times New Roman" w:eastAsia="Times New Roman" w:hAnsi="Times New Roman" w:cs="Times New Roman"/>
        </w:rPr>
        <w:t>, no edital e na Ata de Registro de Preços, assegurados o contraditório e a ampla defesa.</w:t>
      </w:r>
    </w:p>
    <w:p w:rsidR="007B41D9" w:rsidRPr="007B41D9" w:rsidRDefault="007B41D9" w:rsidP="007B41D9">
      <w:pPr>
        <w:spacing w:after="200"/>
        <w:ind w:firstLine="0"/>
        <w:jc w:val="both"/>
        <w:rPr>
          <w:rFonts w:ascii="Times New Roman" w:eastAsia="Times New Roman" w:hAnsi="Times New Roman" w:cs="Times New Roman"/>
          <w:b/>
        </w:rPr>
      </w:pPr>
      <w:r w:rsidRPr="007B41D9">
        <w:rPr>
          <w:rFonts w:ascii="Times New Roman" w:eastAsia="Times New Roman" w:hAnsi="Times New Roman" w:cs="Times New Roman"/>
          <w:b/>
        </w:rPr>
        <w:t>7. CRITÉRIOS DE MEDIÇÃO E DE PAGAMENTO:</w:t>
      </w:r>
    </w:p>
    <w:p w:rsidR="007B41D9" w:rsidRPr="007B41D9" w:rsidRDefault="007B41D9" w:rsidP="007B41D9">
      <w:pPr>
        <w:ind w:firstLine="851"/>
        <w:jc w:val="both"/>
        <w:rPr>
          <w:rFonts w:ascii="Times New Roman" w:eastAsia="Times New Roman" w:hAnsi="Times New Roman" w:cs="Times New Roman"/>
        </w:rPr>
      </w:pPr>
      <w:r w:rsidRPr="007B41D9">
        <w:rPr>
          <w:rFonts w:ascii="Times New Roman" w:eastAsia="Times New Roman" w:hAnsi="Times New Roman" w:cs="Times New Roman"/>
        </w:rPr>
        <w:t>O pagamento será efetuado mensalmente, até 30 dias após a emissão da Nota Fiscal, obedecendo à ordem cronológica no setor financeiro, conforme certificação da fiscalização quanto ao recebimento do objeto da licitação.</w:t>
      </w:r>
    </w:p>
    <w:p w:rsidR="007B41D9" w:rsidRPr="007B41D9" w:rsidRDefault="007B41D9" w:rsidP="007B41D9">
      <w:pPr>
        <w:ind w:firstLine="851"/>
        <w:jc w:val="both"/>
        <w:rPr>
          <w:rFonts w:ascii="Times New Roman" w:eastAsia="Times New Roman" w:hAnsi="Times New Roman" w:cs="Times New Roman"/>
        </w:rPr>
      </w:pPr>
    </w:p>
    <w:p w:rsidR="007B41D9" w:rsidRPr="007B41D9" w:rsidRDefault="007B41D9" w:rsidP="007B41D9">
      <w:pPr>
        <w:ind w:firstLine="0"/>
        <w:jc w:val="both"/>
        <w:rPr>
          <w:rFonts w:ascii="Times New Roman" w:eastAsia="Times New Roman" w:hAnsi="Times New Roman" w:cs="Times New Roman"/>
        </w:rPr>
      </w:pPr>
      <w:r w:rsidRPr="007B41D9">
        <w:rPr>
          <w:rFonts w:ascii="Times New Roman" w:eastAsia="Times New Roman" w:hAnsi="Times New Roman" w:cs="Times New Roman"/>
          <w:b/>
        </w:rPr>
        <w:lastRenderedPageBreak/>
        <w:t>8. FORMA E CRITÉRIO DE SELEÇÃO DO FORNECEDOR</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A seleção do fornecedor deverá observar a </w:t>
      </w:r>
      <w:r w:rsidRPr="007B41D9">
        <w:rPr>
          <w:rFonts w:ascii="Times New Roman" w:eastAsia="Times New Roman" w:hAnsi="Times New Roman" w:cs="Times New Roman"/>
          <w:bCs/>
        </w:rPr>
        <w:t>regra geral da Lei Federal nº 14.133/2021</w:t>
      </w:r>
      <w:r w:rsidRPr="007B41D9">
        <w:rPr>
          <w:rFonts w:ascii="Times New Roman" w:eastAsia="Times New Roman" w:hAnsi="Times New Roman" w:cs="Times New Roman"/>
        </w:rPr>
        <w:t xml:space="preserve">, mediante </w:t>
      </w:r>
      <w:r w:rsidRPr="007B41D9">
        <w:rPr>
          <w:rFonts w:ascii="Times New Roman" w:eastAsia="Times New Roman" w:hAnsi="Times New Roman" w:cs="Times New Roman"/>
          <w:bCs/>
        </w:rPr>
        <w:t>processo licitatório</w:t>
      </w:r>
      <w:r w:rsidRPr="007B41D9">
        <w:rPr>
          <w:rFonts w:ascii="Times New Roman" w:eastAsia="Times New Roman" w:hAnsi="Times New Roman" w:cs="Times New Roman"/>
        </w:rPr>
        <w:t>, assegurando-se a ampla concorrência, a isonomia entre os licitantes e a seleção da proposta mais vantajosa para a Administração Pública.</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Considerando que o objeto da presente contratação refere-se ao </w:t>
      </w:r>
      <w:r w:rsidRPr="007B41D9">
        <w:rPr>
          <w:rFonts w:ascii="Times New Roman" w:eastAsia="Times New Roman" w:hAnsi="Times New Roman" w:cs="Times New Roman"/>
          <w:bCs/>
        </w:rPr>
        <w:t>fornecimento de bens comuns</w:t>
      </w:r>
      <w:r w:rsidRPr="007B41D9">
        <w:rPr>
          <w:rFonts w:ascii="Times New Roman" w:eastAsia="Times New Roman" w:hAnsi="Times New Roman" w:cs="Times New Roman"/>
        </w:rPr>
        <w:t xml:space="preserve">, cujos padrões de desempenho e qualidade podem ser objetivamente definidos no edital, a modalidade adequada é o </w:t>
      </w:r>
      <w:r w:rsidRPr="007B41D9">
        <w:rPr>
          <w:rFonts w:ascii="Times New Roman" w:eastAsia="Times New Roman" w:hAnsi="Times New Roman" w:cs="Times New Roman"/>
          <w:bCs/>
        </w:rPr>
        <w:t>Pregão</w:t>
      </w:r>
      <w:r w:rsidRPr="007B41D9">
        <w:rPr>
          <w:rFonts w:ascii="Times New Roman" w:eastAsia="Times New Roman" w:hAnsi="Times New Roman" w:cs="Times New Roman"/>
        </w:rPr>
        <w:t xml:space="preserve">, preferencialmente </w:t>
      </w:r>
      <w:r w:rsidRPr="007B41D9">
        <w:rPr>
          <w:rFonts w:ascii="Times New Roman" w:eastAsia="Times New Roman" w:hAnsi="Times New Roman" w:cs="Times New Roman"/>
          <w:bCs/>
        </w:rPr>
        <w:t>na forma eletrônica</w:t>
      </w:r>
      <w:r w:rsidRPr="007B41D9">
        <w:rPr>
          <w:rFonts w:ascii="Times New Roman" w:eastAsia="Times New Roman" w:hAnsi="Times New Roman" w:cs="Times New Roman"/>
        </w:rPr>
        <w:t>, nos termos do artigo 6º, inciso XLI, e do artigo 28, inciso I, da Lei nº 14.133/2021.</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Em razão da </w:t>
      </w:r>
      <w:r w:rsidRPr="007B41D9">
        <w:rPr>
          <w:rFonts w:ascii="Times New Roman" w:eastAsia="Times New Roman" w:hAnsi="Times New Roman" w:cs="Times New Roman"/>
          <w:bCs/>
        </w:rPr>
        <w:t>necessidade de aquisições frequentes e parceladas</w:t>
      </w:r>
      <w:r w:rsidRPr="007B41D9">
        <w:rPr>
          <w:rFonts w:ascii="Times New Roman" w:eastAsia="Times New Roman" w:hAnsi="Times New Roman" w:cs="Times New Roman"/>
        </w:rPr>
        <w:t xml:space="preserve">, e da impossibilidade de se prever com exatidão o momento e o quantitativo de reposição dos itens, a contratação será realizada por meio do </w:t>
      </w:r>
      <w:r w:rsidRPr="007B41D9">
        <w:rPr>
          <w:rFonts w:ascii="Times New Roman" w:eastAsia="Times New Roman" w:hAnsi="Times New Roman" w:cs="Times New Roman"/>
          <w:bCs/>
        </w:rPr>
        <w:t>Sistema de Registro de Preços</w:t>
      </w:r>
      <w:r w:rsidRPr="007B41D9">
        <w:rPr>
          <w:rFonts w:ascii="Times New Roman" w:eastAsia="Times New Roman" w:hAnsi="Times New Roman" w:cs="Times New Roman"/>
        </w:rPr>
        <w:t xml:space="preserve">, com formalização de </w:t>
      </w:r>
      <w:r w:rsidRPr="007B41D9">
        <w:rPr>
          <w:rFonts w:ascii="Times New Roman" w:eastAsia="Times New Roman" w:hAnsi="Times New Roman" w:cs="Times New Roman"/>
          <w:bCs/>
        </w:rPr>
        <w:t>Ata de Registro de Preços</w:t>
      </w:r>
      <w:r w:rsidRPr="007B41D9">
        <w:rPr>
          <w:rFonts w:ascii="Times New Roman" w:eastAsia="Times New Roman" w:hAnsi="Times New Roman" w:cs="Times New Roman"/>
        </w:rPr>
        <w:t>, conforme os artigos 82 a 86 da Lei nº 14.133/2021, permitindo ao Município de Capela de Santana realizar as aquisições de acordo com sua demanda e disponibilidade orçamentária, não havendo obrigatoriedade de contratação do total registrado.</w:t>
      </w:r>
    </w:p>
    <w:p w:rsidR="007B41D9" w:rsidRPr="007B41D9" w:rsidRDefault="007B41D9" w:rsidP="007B41D9">
      <w:pPr>
        <w:spacing w:before="100" w:beforeAutospacing="1" w:after="100" w:afterAutospacing="1"/>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O </w:t>
      </w:r>
      <w:r w:rsidRPr="007B41D9">
        <w:rPr>
          <w:rFonts w:ascii="Times New Roman" w:eastAsia="Times New Roman" w:hAnsi="Times New Roman" w:cs="Times New Roman"/>
          <w:bCs/>
        </w:rPr>
        <w:t>critério de julgamento</w:t>
      </w:r>
      <w:r w:rsidRPr="007B41D9">
        <w:rPr>
          <w:rFonts w:ascii="Times New Roman" w:eastAsia="Times New Roman" w:hAnsi="Times New Roman" w:cs="Times New Roman"/>
        </w:rPr>
        <w:t xml:space="preserve"> das propostas será o de </w:t>
      </w:r>
      <w:r w:rsidRPr="007B41D9">
        <w:rPr>
          <w:rFonts w:ascii="Times New Roman" w:eastAsia="Times New Roman" w:hAnsi="Times New Roman" w:cs="Times New Roman"/>
          <w:bCs/>
        </w:rPr>
        <w:t>MENOR PREÇO</w:t>
      </w:r>
      <w:r w:rsidRPr="007B41D9">
        <w:rPr>
          <w:rFonts w:ascii="Times New Roman" w:eastAsia="Times New Roman" w:hAnsi="Times New Roman" w:cs="Times New Roman"/>
        </w:rPr>
        <w:t>, por item ou por lote, conforme definido no edital, desde que atendidas todas as especificações técnicas, condições de habilitação e requisitos de qualidade estabelecidos no instrumento convocatório.</w:t>
      </w:r>
    </w:p>
    <w:p w:rsidR="007B41D9" w:rsidRDefault="007B41D9" w:rsidP="007B41D9">
      <w:pPr>
        <w:ind w:firstLine="0"/>
        <w:jc w:val="both"/>
        <w:rPr>
          <w:rFonts w:ascii="Times New Roman" w:eastAsia="Times New Roman" w:hAnsi="Times New Roman" w:cs="Times New Roman"/>
          <w:b/>
        </w:rPr>
      </w:pPr>
      <w:r w:rsidRPr="007B41D9">
        <w:rPr>
          <w:rFonts w:ascii="Times New Roman" w:eastAsia="Times New Roman" w:hAnsi="Times New Roman" w:cs="Times New Roman"/>
          <w:b/>
        </w:rPr>
        <w:t>9 - ESTIMATIVA DO VALOR DA CONTRATAÇÃO</w:t>
      </w:r>
      <w:r w:rsidRPr="007B41D9">
        <w:rPr>
          <w:rFonts w:ascii="Times New Roman" w:eastAsia="Times New Roman" w:hAnsi="Times New Roman" w:cs="Times New Roman"/>
          <w:b/>
          <w:vertAlign w:val="superscript"/>
        </w:rPr>
        <w:footnoteReference w:id="14"/>
      </w:r>
      <w:r w:rsidRPr="007B41D9">
        <w:rPr>
          <w:rFonts w:ascii="Times New Roman" w:eastAsia="Times New Roman" w:hAnsi="Times New Roman" w:cs="Times New Roman"/>
          <w:b/>
        </w:rPr>
        <w:t>:</w:t>
      </w:r>
    </w:p>
    <w:p w:rsidR="007B41D9" w:rsidRPr="007B41D9" w:rsidRDefault="007B41D9" w:rsidP="007B41D9">
      <w:pPr>
        <w:ind w:firstLine="0"/>
        <w:jc w:val="both"/>
        <w:rPr>
          <w:rFonts w:ascii="Times New Roman" w:eastAsia="Times New Roman" w:hAnsi="Times New Roman" w:cs="Times New Roman"/>
          <w:b/>
        </w:rPr>
      </w:pPr>
    </w:p>
    <w:p w:rsidR="007B41D9" w:rsidRPr="007B41D9" w:rsidRDefault="007B41D9" w:rsidP="007B41D9">
      <w:pPr>
        <w:ind w:right="141" w:firstLine="720"/>
        <w:jc w:val="both"/>
        <w:rPr>
          <w:rFonts w:ascii="Times New Roman" w:eastAsia="Times New Roman" w:hAnsi="Times New Roman" w:cs="Times New Roman"/>
        </w:rPr>
      </w:pPr>
      <w:r w:rsidRPr="007B41D9">
        <w:rPr>
          <w:rFonts w:ascii="Times New Roman" w:eastAsia="Times New Roman" w:hAnsi="Times New Roman" w:cs="Times New Roman"/>
        </w:rPr>
        <w:t xml:space="preserve">Em atenção à cotação anexa ao presente processo (Anexo III), estima-se que o valor da contratação seja de até </w:t>
      </w:r>
      <w:r w:rsidRPr="007B41D9">
        <w:rPr>
          <w:rFonts w:ascii="Times New Roman" w:eastAsia="Times New Roman" w:hAnsi="Times New Roman" w:cs="Times New Roman"/>
          <w:b/>
        </w:rPr>
        <w:t xml:space="preserve">R$ </w:t>
      </w:r>
      <w:r w:rsidR="00700E2E">
        <w:rPr>
          <w:rFonts w:ascii="Times New Roman" w:eastAsia="Times New Roman" w:hAnsi="Times New Roman" w:cs="Times New Roman"/>
          <w:b/>
        </w:rPr>
        <w:t xml:space="preserve">431.262,13 </w:t>
      </w:r>
      <w:r w:rsidRPr="00700E2E">
        <w:rPr>
          <w:rFonts w:ascii="Times New Roman" w:eastAsia="Times New Roman" w:hAnsi="Times New Roman" w:cs="Times New Roman"/>
          <w:b/>
        </w:rPr>
        <w:t>(</w:t>
      </w:r>
      <w:r w:rsidR="00700E2E">
        <w:rPr>
          <w:rFonts w:ascii="Times New Roman" w:hAnsi="Times New Roman" w:cs="Times New Roman"/>
          <w:b/>
          <w:shd w:val="clear" w:color="auto" w:fill="F8F9FA"/>
        </w:rPr>
        <w:t>Q</w:t>
      </w:r>
      <w:r w:rsidR="00700E2E" w:rsidRPr="00700E2E">
        <w:rPr>
          <w:rFonts w:ascii="Times New Roman" w:hAnsi="Times New Roman" w:cs="Times New Roman"/>
          <w:b/>
          <w:shd w:val="clear" w:color="auto" w:fill="F8F9FA"/>
        </w:rPr>
        <w:t>uatrocentos e trinta e um mil duzentos e sessenta e dois reais e treze centavos</w:t>
      </w:r>
      <w:r w:rsidRPr="00700E2E">
        <w:rPr>
          <w:rFonts w:ascii="Times New Roman" w:eastAsia="Times New Roman" w:hAnsi="Times New Roman" w:cs="Times New Roman"/>
          <w:b/>
        </w:rPr>
        <w:t>)</w:t>
      </w:r>
      <w:r w:rsidRPr="007B41D9">
        <w:rPr>
          <w:rFonts w:ascii="Times New Roman" w:eastAsia="Times New Roman" w:hAnsi="Times New Roman" w:cs="Times New Roman"/>
        </w:rPr>
        <w:t>, cujos preços unitários referenciais são os constantes nos anexos II e III deste Termo de Referência:</w:t>
      </w:r>
    </w:p>
    <w:p w:rsidR="007B41D9" w:rsidRPr="007B41D9" w:rsidRDefault="007B41D9" w:rsidP="007B41D9">
      <w:pPr>
        <w:ind w:firstLine="851"/>
        <w:jc w:val="both"/>
        <w:rPr>
          <w:rFonts w:ascii="Times New Roman" w:eastAsia="Times New Roman" w:hAnsi="Times New Roman" w:cs="Times New Roman"/>
        </w:rPr>
      </w:pPr>
    </w:p>
    <w:p w:rsidR="007B41D9" w:rsidRDefault="007B41D9" w:rsidP="007B41D9">
      <w:pPr>
        <w:ind w:firstLine="0"/>
        <w:jc w:val="both"/>
        <w:rPr>
          <w:rFonts w:ascii="Times New Roman" w:eastAsia="Times New Roman" w:hAnsi="Times New Roman" w:cs="Times New Roman"/>
          <w:b/>
        </w:rPr>
      </w:pPr>
      <w:r w:rsidRPr="007B41D9">
        <w:rPr>
          <w:rFonts w:ascii="Times New Roman" w:eastAsia="Times New Roman" w:hAnsi="Times New Roman" w:cs="Times New Roman"/>
          <w:b/>
        </w:rPr>
        <w:t>10. ADEQUAÇÃO ORÇAMENTÁRIA</w:t>
      </w:r>
      <w:r w:rsidRPr="007B41D9">
        <w:rPr>
          <w:rFonts w:ascii="Times New Roman" w:eastAsia="Times New Roman" w:hAnsi="Times New Roman" w:cs="Times New Roman"/>
          <w:b/>
          <w:vertAlign w:val="superscript"/>
        </w:rPr>
        <w:footnoteReference w:id="15"/>
      </w:r>
      <w:r w:rsidRPr="007B41D9">
        <w:rPr>
          <w:rFonts w:ascii="Times New Roman" w:eastAsia="Times New Roman" w:hAnsi="Times New Roman" w:cs="Times New Roman"/>
          <w:b/>
        </w:rPr>
        <w:t>:</w:t>
      </w:r>
    </w:p>
    <w:p w:rsidR="007B41D9" w:rsidRPr="007B41D9" w:rsidRDefault="007B41D9" w:rsidP="007B41D9">
      <w:pPr>
        <w:ind w:firstLine="0"/>
        <w:jc w:val="both"/>
        <w:rPr>
          <w:rFonts w:ascii="Times New Roman" w:eastAsia="Times New Roman" w:hAnsi="Times New Roman" w:cs="Times New Roman"/>
          <w:b/>
        </w:rPr>
      </w:pPr>
    </w:p>
    <w:p w:rsidR="007B41D9" w:rsidRPr="007B41D9" w:rsidRDefault="007B41D9" w:rsidP="007B41D9">
      <w:pPr>
        <w:ind w:firstLine="720"/>
        <w:jc w:val="both"/>
        <w:rPr>
          <w:rFonts w:ascii="Times New Roman" w:eastAsia="Times New Roman" w:hAnsi="Times New Roman" w:cs="Times New Roman"/>
          <w:b/>
        </w:rPr>
      </w:pPr>
      <w:r w:rsidRPr="007B41D9">
        <w:rPr>
          <w:rFonts w:ascii="Times New Roman" w:eastAsia="Times New Roman" w:hAnsi="Times New Roman" w:cs="Times New Roman"/>
        </w:rPr>
        <w:t xml:space="preserve">Concluído o Estudo Técnico Preliminar com a juntada da cotação de preços, os autos </w:t>
      </w:r>
      <w:r w:rsidRPr="007B41D9">
        <w:rPr>
          <w:rFonts w:ascii="Times New Roman" w:eastAsia="Times New Roman" w:hAnsi="Times New Roman" w:cs="Times New Roman"/>
          <w:b/>
          <w:bCs/>
          <w:position w:val="-1"/>
        </w:rPr>
        <w:t>serão encaminhados à Secretaria Municipal da Fazenda</w:t>
      </w:r>
      <w:r w:rsidRPr="007B41D9">
        <w:rPr>
          <w:rFonts w:ascii="Times New Roman" w:eastAsia="Times New Roman" w:hAnsi="Times New Roman" w:cs="Times New Roman"/>
          <w:b/>
        </w:rPr>
        <w:t xml:space="preserve">, </w:t>
      </w:r>
      <w:r w:rsidRPr="007B41D9">
        <w:rPr>
          <w:rFonts w:ascii="Times New Roman" w:eastAsia="Times New Roman" w:hAnsi="Times New Roman" w:cs="Times New Roman"/>
        </w:rPr>
        <w:t xml:space="preserve">a qual </w:t>
      </w:r>
      <w:r w:rsidRPr="007B41D9">
        <w:rPr>
          <w:rFonts w:ascii="Times New Roman" w:eastAsia="Times New Roman" w:hAnsi="Times New Roman" w:cs="Times New Roman"/>
          <w:b/>
          <w:bCs/>
          <w:position w:val="-1"/>
        </w:rPr>
        <w:t>indicará as dotações orçamentárias</w:t>
      </w:r>
      <w:r w:rsidRPr="007B41D9">
        <w:rPr>
          <w:rFonts w:ascii="Times New Roman" w:eastAsia="Times New Roman" w:hAnsi="Times New Roman" w:cs="Times New Roman"/>
        </w:rPr>
        <w:t xml:space="preserve"> que deverão suportar as despesas decorrentes da contratação as quais constarão no eventual contrato, nota de empenho, ou outro documento hábil que o substitua.</w:t>
      </w:r>
    </w:p>
    <w:p w:rsidR="007B41D9" w:rsidRPr="007B41D9" w:rsidRDefault="007B41D9" w:rsidP="007B41D9">
      <w:pPr>
        <w:ind w:firstLine="0"/>
        <w:jc w:val="both"/>
        <w:rPr>
          <w:rFonts w:ascii="Times New Roman" w:eastAsia="Times New Roman" w:hAnsi="Times New Roman" w:cs="Times New Roman"/>
          <w:b/>
        </w:rPr>
      </w:pPr>
    </w:p>
    <w:p w:rsidR="007B41D9" w:rsidRDefault="007B41D9" w:rsidP="007B41D9">
      <w:pPr>
        <w:ind w:firstLine="0"/>
        <w:jc w:val="both"/>
        <w:rPr>
          <w:rFonts w:ascii="Times New Roman" w:eastAsia="Times New Roman" w:hAnsi="Times New Roman" w:cs="Times New Roman"/>
          <w:b/>
        </w:rPr>
      </w:pPr>
      <w:r w:rsidRPr="007B41D9">
        <w:rPr>
          <w:rFonts w:ascii="Times New Roman" w:eastAsia="Times New Roman" w:hAnsi="Times New Roman" w:cs="Times New Roman"/>
          <w:b/>
        </w:rPr>
        <w:t>11 - DISPOSIÇÕES GERAIS:</w:t>
      </w:r>
    </w:p>
    <w:p w:rsidR="007B41D9" w:rsidRPr="007B41D9" w:rsidRDefault="007B41D9" w:rsidP="007B41D9">
      <w:pPr>
        <w:ind w:firstLine="0"/>
        <w:jc w:val="both"/>
        <w:rPr>
          <w:rFonts w:ascii="Times New Roman" w:eastAsia="Times New Roman" w:hAnsi="Times New Roman" w:cs="Times New Roman"/>
          <w:b/>
        </w:rPr>
      </w:pPr>
    </w:p>
    <w:p w:rsidR="007B41D9" w:rsidRPr="007B41D9" w:rsidRDefault="007B41D9" w:rsidP="007B41D9">
      <w:pPr>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Considerando que todos os locais de entrega estão situados dentro do perímetro urbano do Município de Capela de Santana/RS e que não há variações significativas quanto à forma ou local de </w:t>
      </w:r>
      <w:r w:rsidRPr="007B41D9">
        <w:rPr>
          <w:rFonts w:ascii="Times New Roman" w:eastAsia="Times New Roman" w:hAnsi="Times New Roman" w:cs="Times New Roman"/>
        </w:rPr>
        <w:lastRenderedPageBreak/>
        <w:t xml:space="preserve">acondicionamento dos itens, </w:t>
      </w:r>
      <w:r w:rsidRPr="007B41D9">
        <w:rPr>
          <w:rFonts w:ascii="Times New Roman" w:eastAsia="Times New Roman" w:hAnsi="Times New Roman" w:cs="Times New Roman"/>
          <w:bCs/>
        </w:rPr>
        <w:t>não há possibilidade de estabelecer preços diferenciados por local</w:t>
      </w:r>
      <w:r w:rsidRPr="007B41D9">
        <w:rPr>
          <w:rFonts w:ascii="Times New Roman" w:eastAsia="Times New Roman" w:hAnsi="Times New Roman" w:cs="Times New Roman"/>
        </w:rPr>
        <w:t xml:space="preserve">, nos termos do </w:t>
      </w:r>
      <w:r w:rsidRPr="007B41D9">
        <w:rPr>
          <w:rFonts w:ascii="Times New Roman" w:eastAsia="Times New Roman" w:hAnsi="Times New Roman" w:cs="Times New Roman"/>
          <w:bCs/>
        </w:rPr>
        <w:t>art. 82, inciso III, da Lei Federal nº 14.133/2021</w:t>
      </w:r>
      <w:r w:rsidRPr="007B41D9">
        <w:rPr>
          <w:rFonts w:ascii="Times New Roman" w:eastAsia="Times New Roman" w:hAnsi="Times New Roman" w:cs="Times New Roman"/>
        </w:rPr>
        <w:t xml:space="preserve">. </w:t>
      </w:r>
    </w:p>
    <w:p w:rsidR="007B41D9" w:rsidRPr="007B41D9" w:rsidRDefault="007B41D9" w:rsidP="007B41D9">
      <w:pPr>
        <w:ind w:firstLine="851"/>
        <w:jc w:val="both"/>
        <w:rPr>
          <w:rFonts w:ascii="Times New Roman" w:eastAsia="Times New Roman" w:hAnsi="Times New Roman" w:cs="Times New Roman"/>
        </w:rPr>
      </w:pPr>
    </w:p>
    <w:p w:rsidR="007B41D9" w:rsidRPr="007B41D9" w:rsidRDefault="007B41D9" w:rsidP="007B41D9">
      <w:pPr>
        <w:ind w:firstLine="851"/>
        <w:jc w:val="both"/>
        <w:rPr>
          <w:rFonts w:ascii="Times New Roman" w:eastAsia="Times New Roman" w:hAnsi="Times New Roman" w:cs="Times New Roman"/>
        </w:rPr>
      </w:pPr>
      <w:r w:rsidRPr="007B41D9">
        <w:rPr>
          <w:rFonts w:ascii="Times New Roman" w:eastAsia="Times New Roman" w:hAnsi="Times New Roman" w:cs="Times New Roman"/>
        </w:rPr>
        <w:t xml:space="preserve">Nos termos do </w:t>
      </w:r>
      <w:r w:rsidRPr="007B41D9">
        <w:rPr>
          <w:rFonts w:ascii="Times New Roman" w:eastAsia="Times New Roman" w:hAnsi="Times New Roman" w:cs="Times New Roman"/>
          <w:bCs/>
        </w:rPr>
        <w:t>art. 82, inciso VIII, da Lei nº 14.133/2021</w:t>
      </w:r>
      <w:r w:rsidRPr="007B41D9">
        <w:rPr>
          <w:rFonts w:ascii="Times New Roman" w:eastAsia="Times New Roman" w:hAnsi="Times New Roman" w:cs="Times New Roman"/>
        </w:rPr>
        <w:t xml:space="preserve">, é </w:t>
      </w:r>
      <w:proofErr w:type="gramStart"/>
      <w:r w:rsidRPr="007B41D9">
        <w:rPr>
          <w:rFonts w:ascii="Times New Roman" w:eastAsia="Times New Roman" w:hAnsi="Times New Roman" w:cs="Times New Roman"/>
          <w:bCs/>
        </w:rPr>
        <w:t>vedada</w:t>
      </w:r>
      <w:proofErr w:type="gramEnd"/>
      <w:r w:rsidRPr="007B41D9">
        <w:rPr>
          <w:rFonts w:ascii="Times New Roman" w:eastAsia="Times New Roman" w:hAnsi="Times New Roman" w:cs="Times New Roman"/>
          <w:bCs/>
        </w:rPr>
        <w:t xml:space="preserve"> à participação do órgão ou entidade em mais de uma ata de registro de preços com o mesmo objeto</w:t>
      </w:r>
      <w:r w:rsidRPr="007B41D9">
        <w:rPr>
          <w:rFonts w:ascii="Times New Roman" w:eastAsia="Times New Roman" w:hAnsi="Times New Roman" w:cs="Times New Roman"/>
        </w:rPr>
        <w:t xml:space="preserve"> durante a vigência daquela de que já tiver participado, salvo quando a ata anterior tiver registrado quantitativo inferior ao máximo previsto no edital.</w:t>
      </w:r>
    </w:p>
    <w:p w:rsidR="007B41D9" w:rsidRPr="007B41D9" w:rsidRDefault="007B41D9" w:rsidP="007B41D9">
      <w:pPr>
        <w:ind w:firstLine="851"/>
        <w:jc w:val="both"/>
        <w:rPr>
          <w:rFonts w:ascii="Times New Roman" w:eastAsia="Times New Roman" w:hAnsi="Times New Roman" w:cs="Times New Roman"/>
        </w:rPr>
      </w:pPr>
    </w:p>
    <w:p w:rsidR="007B41D9" w:rsidRPr="007B41D9" w:rsidRDefault="007B41D9" w:rsidP="007B41D9">
      <w:pPr>
        <w:ind w:firstLine="851"/>
        <w:jc w:val="both"/>
        <w:rPr>
          <w:rFonts w:ascii="Times New Roman" w:eastAsia="Times New Roman" w:hAnsi="Times New Roman" w:cs="Times New Roman"/>
        </w:rPr>
      </w:pPr>
      <w:r w:rsidRPr="007B41D9">
        <w:rPr>
          <w:rFonts w:ascii="Times New Roman" w:eastAsia="Times New Roman" w:hAnsi="Times New Roman" w:cs="Times New Roman"/>
        </w:rPr>
        <w:t>Poderá ser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7B41D9">
        <w:rPr>
          <w:rFonts w:ascii="Times New Roman" w:eastAsia="Times New Roman" w:hAnsi="Times New Roman" w:cs="Times New Roman"/>
          <w:vertAlign w:val="superscript"/>
        </w:rPr>
        <w:footnoteReference w:id="16"/>
      </w:r>
      <w:r w:rsidRPr="007B41D9">
        <w:rPr>
          <w:rFonts w:ascii="Times New Roman" w:eastAsia="Times New Roman" w:hAnsi="Times New Roman" w:cs="Times New Roman"/>
        </w:rPr>
        <w:t>.</w:t>
      </w:r>
    </w:p>
    <w:p w:rsidR="007B41D9" w:rsidRPr="007B41D9" w:rsidRDefault="007B41D9" w:rsidP="007B41D9">
      <w:pPr>
        <w:ind w:firstLine="851"/>
        <w:jc w:val="both"/>
        <w:rPr>
          <w:rFonts w:ascii="Times New Roman" w:eastAsia="Times New Roman" w:hAnsi="Times New Roman" w:cs="Times New Roman"/>
        </w:rPr>
      </w:pPr>
      <w:r w:rsidRPr="007B41D9">
        <w:rPr>
          <w:rFonts w:ascii="Times New Roman" w:eastAsia="Times New Roman" w:hAnsi="Times New Roman" w:cs="Times New Roman"/>
        </w:rPr>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7B41D9" w:rsidRPr="007B41D9" w:rsidRDefault="007B41D9" w:rsidP="007B41D9">
      <w:pPr>
        <w:ind w:hanging="2"/>
        <w:jc w:val="center"/>
        <w:rPr>
          <w:rFonts w:ascii="Times New Roman" w:eastAsia="Times New Roman" w:hAnsi="Times New Roman" w:cs="Times New Roman"/>
          <w:b/>
        </w:rPr>
      </w:pPr>
    </w:p>
    <w:p w:rsidR="007B41D9" w:rsidRPr="007B41D9" w:rsidRDefault="007B41D9" w:rsidP="007B41D9">
      <w:pPr>
        <w:ind w:hanging="2"/>
        <w:jc w:val="center"/>
        <w:rPr>
          <w:rFonts w:ascii="Times New Roman" w:eastAsia="Times New Roman" w:hAnsi="Times New Roman" w:cs="Times New Roman"/>
        </w:rPr>
      </w:pPr>
      <w:r w:rsidRPr="007B41D9">
        <w:rPr>
          <w:rFonts w:ascii="Times New Roman" w:eastAsia="Times New Roman" w:hAnsi="Times New Roman" w:cs="Times New Roman"/>
        </w:rPr>
        <w:t>__________________________</w:t>
      </w:r>
    </w:p>
    <w:p w:rsidR="007B41D9" w:rsidRPr="007B41D9" w:rsidRDefault="007B41D9" w:rsidP="007B41D9">
      <w:pPr>
        <w:ind w:hanging="2"/>
        <w:jc w:val="center"/>
        <w:rPr>
          <w:rFonts w:ascii="Times New Roman" w:eastAsia="Times New Roman" w:hAnsi="Times New Roman" w:cs="Times New Roman"/>
        </w:rPr>
      </w:pPr>
      <w:r w:rsidRPr="007B41D9">
        <w:rPr>
          <w:rFonts w:ascii="Times New Roman" w:eastAsia="Times New Roman" w:hAnsi="Times New Roman" w:cs="Times New Roman"/>
        </w:rPr>
        <w:t xml:space="preserve">João </w:t>
      </w:r>
      <w:proofErr w:type="spellStart"/>
      <w:r w:rsidRPr="007B41D9">
        <w:rPr>
          <w:rFonts w:ascii="Times New Roman" w:eastAsia="Times New Roman" w:hAnsi="Times New Roman" w:cs="Times New Roman"/>
        </w:rPr>
        <w:t>Leomar</w:t>
      </w:r>
      <w:proofErr w:type="spellEnd"/>
      <w:r w:rsidRPr="007B41D9">
        <w:rPr>
          <w:rFonts w:ascii="Times New Roman" w:eastAsia="Times New Roman" w:hAnsi="Times New Roman" w:cs="Times New Roman"/>
        </w:rPr>
        <w:t xml:space="preserve"> de Almeida</w:t>
      </w:r>
    </w:p>
    <w:p w:rsidR="007B41D9" w:rsidRPr="007B41D9" w:rsidRDefault="007B41D9" w:rsidP="007B41D9">
      <w:pPr>
        <w:ind w:hanging="2"/>
        <w:jc w:val="center"/>
        <w:rPr>
          <w:rFonts w:ascii="Times New Roman" w:eastAsia="Times New Roman" w:hAnsi="Times New Roman" w:cs="Times New Roman"/>
        </w:rPr>
      </w:pPr>
      <w:r w:rsidRPr="007B41D9">
        <w:rPr>
          <w:rFonts w:ascii="Times New Roman" w:eastAsia="Times New Roman" w:hAnsi="Times New Roman" w:cs="Times New Roman"/>
        </w:rPr>
        <w:t>Secretário Municipal de Educação e Cultura</w:t>
      </w:r>
    </w:p>
    <w:p w:rsidR="007B41D9" w:rsidRDefault="007B41D9">
      <w:pPr>
        <w:spacing w:line="360" w:lineRule="auto"/>
        <w:ind w:firstLine="0"/>
        <w:jc w:val="center"/>
        <w:rPr>
          <w:b/>
          <w:color w:val="000000"/>
        </w:rPr>
      </w:pPr>
    </w:p>
    <w:p w:rsidR="007B41D9" w:rsidRDefault="007B41D9">
      <w:pPr>
        <w:spacing w:line="360" w:lineRule="auto"/>
        <w:ind w:firstLine="0"/>
        <w:jc w:val="center"/>
        <w:rPr>
          <w:b/>
          <w:color w:val="000000"/>
        </w:rPr>
      </w:pPr>
    </w:p>
    <w:p w:rsidR="007B41D9" w:rsidRDefault="007B41D9">
      <w:pPr>
        <w:spacing w:line="360" w:lineRule="auto"/>
        <w:ind w:firstLine="0"/>
        <w:jc w:val="center"/>
        <w:rPr>
          <w:b/>
          <w:color w:val="000000"/>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7B41D9" w:rsidRDefault="007B41D9">
      <w:pPr>
        <w:spacing w:line="360" w:lineRule="auto"/>
        <w:ind w:firstLine="0"/>
        <w:jc w:val="center"/>
        <w:rPr>
          <w:rFonts w:ascii="Times New Roman" w:eastAsia="Times New Roman" w:hAnsi="Times New Roman" w:cs="Times New Roman"/>
        </w:rPr>
      </w:pPr>
    </w:p>
    <w:p w:rsidR="00210CC4" w:rsidRPr="00210CC4" w:rsidRDefault="00210CC4" w:rsidP="00210CC4">
      <w:pPr>
        <w:ind w:firstLine="0"/>
        <w:jc w:val="center"/>
        <w:rPr>
          <w:rFonts w:ascii="Times New Roman" w:eastAsia="Times New Roman" w:hAnsi="Times New Roman" w:cs="Times New Roman"/>
          <w:b/>
        </w:rPr>
      </w:pPr>
      <w:r w:rsidRPr="00210CC4">
        <w:rPr>
          <w:rFonts w:ascii="Times New Roman" w:eastAsia="Times New Roman" w:hAnsi="Times New Roman" w:cs="Times New Roman"/>
          <w:b/>
        </w:rPr>
        <w:t>Anexo I do Termo de Referência</w:t>
      </w:r>
    </w:p>
    <w:p w:rsidR="00210CC4" w:rsidRDefault="00210CC4" w:rsidP="00210CC4">
      <w:pPr>
        <w:ind w:firstLine="0"/>
        <w:jc w:val="center"/>
        <w:rPr>
          <w:rFonts w:ascii="Times New Roman" w:eastAsia="Times New Roman" w:hAnsi="Times New Roman" w:cs="Times New Roman"/>
        </w:rPr>
      </w:pPr>
    </w:p>
    <w:p w:rsidR="00210CC4" w:rsidRPr="00210CC4" w:rsidRDefault="00210CC4" w:rsidP="00210CC4">
      <w:pPr>
        <w:ind w:firstLine="0"/>
        <w:jc w:val="center"/>
        <w:rPr>
          <w:rFonts w:ascii="Times New Roman" w:eastAsia="Times New Roman" w:hAnsi="Times New Roman" w:cs="Times New Roman"/>
        </w:rPr>
      </w:pPr>
    </w:p>
    <w:tbl>
      <w:tblPr>
        <w:tblW w:w="9498"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51"/>
        <w:gridCol w:w="851"/>
        <w:gridCol w:w="709"/>
        <w:gridCol w:w="7087"/>
      </w:tblGrid>
      <w:tr w:rsidR="00210CC4" w:rsidRPr="00210CC4" w:rsidTr="00371882">
        <w:trPr>
          <w:trHeight w:val="14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b/>
                <w:color w:val="000000"/>
                <w:sz w:val="22"/>
                <w:szCs w:val="22"/>
              </w:rPr>
            </w:pPr>
            <w:r w:rsidRPr="00210CC4">
              <w:rPr>
                <w:rFonts w:ascii="Times New Roman" w:eastAsia="Arial" w:hAnsi="Times New Roman" w:cs="Times New Roman"/>
                <w:b/>
                <w:color w:val="000000"/>
                <w:sz w:val="22"/>
                <w:szCs w:val="22"/>
              </w:rPr>
              <w:t>ITEM</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b/>
                <w:color w:val="000000"/>
                <w:sz w:val="22"/>
                <w:szCs w:val="22"/>
              </w:rPr>
            </w:pPr>
            <w:r w:rsidRPr="00210CC4">
              <w:rPr>
                <w:rFonts w:ascii="Times New Roman" w:eastAsia="Arial" w:hAnsi="Times New Roman" w:cs="Times New Roman"/>
                <w:b/>
                <w:color w:val="000000"/>
                <w:sz w:val="22"/>
                <w:szCs w:val="22"/>
              </w:rPr>
              <w:t>QTDE</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b/>
                <w:color w:val="000000"/>
                <w:sz w:val="22"/>
                <w:szCs w:val="22"/>
              </w:rPr>
            </w:pPr>
            <w:r w:rsidRPr="00210CC4">
              <w:rPr>
                <w:rFonts w:ascii="Times New Roman" w:eastAsia="Arial" w:hAnsi="Times New Roman" w:cs="Times New Roman"/>
                <w:b/>
                <w:color w:val="000000"/>
                <w:sz w:val="22"/>
                <w:szCs w:val="22"/>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b/>
                <w:color w:val="000000"/>
                <w:sz w:val="22"/>
                <w:szCs w:val="22"/>
              </w:rPr>
            </w:pPr>
            <w:r w:rsidRPr="00210CC4">
              <w:rPr>
                <w:rFonts w:ascii="Times New Roman" w:eastAsia="Arial" w:hAnsi="Times New Roman" w:cs="Times New Roman"/>
                <w:b/>
                <w:color w:val="000000"/>
                <w:sz w:val="22"/>
                <w:szCs w:val="22"/>
              </w:rPr>
              <w:t>DESCRIÇÃO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01</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1685</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 xml:space="preserve">Água </w:t>
            </w:r>
            <w:proofErr w:type="gramStart"/>
            <w:r w:rsidRPr="00210CC4">
              <w:rPr>
                <w:rFonts w:ascii="Times New Roman" w:eastAsia="Arial" w:hAnsi="Times New Roman" w:cs="Times New Roman"/>
                <w:caps/>
                <w:color w:val="000000"/>
                <w:sz w:val="22"/>
                <w:szCs w:val="22"/>
              </w:rPr>
              <w:t>sanitária,</w:t>
            </w:r>
            <w:proofErr w:type="gramEnd"/>
            <w:r w:rsidRPr="00210CC4">
              <w:rPr>
                <w:rFonts w:ascii="Times New Roman" w:eastAsia="Arial" w:hAnsi="Times New Roman" w:cs="Times New Roman"/>
                <w:caps/>
                <w:color w:val="000000"/>
                <w:sz w:val="22"/>
                <w:szCs w:val="22"/>
              </w:rPr>
              <w:t>p</w:t>
            </w:r>
            <w:r w:rsidRPr="00210CC4">
              <w:rPr>
                <w:rFonts w:ascii="Times New Roman" w:eastAsia="Times New Roman" w:hAnsi="Times New Roman" w:cs="Times New Roman"/>
                <w:caps/>
                <w:color w:val="000000"/>
                <w:sz w:val="22"/>
                <w:szCs w:val="22"/>
              </w:rPr>
              <w:t xml:space="preserve">roduto para limpeza à base de hipoclorito de sódio e água, com teor de cloro ativo entre 2,00% p/p e 2,5% p/p. Produto biodegradável, bactericida e germicida. O produto deverá apresentar: rótulo indicando data de validade, dados do fabricante, </w:t>
            </w:r>
            <w:proofErr w:type="gramStart"/>
            <w:r w:rsidRPr="00210CC4">
              <w:rPr>
                <w:rFonts w:ascii="Times New Roman" w:eastAsia="Times New Roman" w:hAnsi="Times New Roman" w:cs="Times New Roman"/>
                <w:caps/>
                <w:color w:val="000000"/>
                <w:sz w:val="22"/>
                <w:szCs w:val="22"/>
              </w:rPr>
              <w:t>marca,</w:t>
            </w:r>
            <w:proofErr w:type="gramEnd"/>
            <w:r w:rsidRPr="00210CC4">
              <w:rPr>
                <w:rFonts w:ascii="Times New Roman" w:eastAsia="Times New Roman" w:hAnsi="Times New Roman" w:cs="Times New Roman"/>
                <w:caps/>
                <w:color w:val="000000"/>
                <w:sz w:val="22"/>
                <w:szCs w:val="22"/>
              </w:rPr>
              <w:t xml:space="preserve"> princípio ativo e composição do produto e conteúdo líquido. Embalagem individual, em plástico resistente (que não estoure no empilhamento e de acordo com ABNT/NBR 13390: 05/1995), de material flexível e resistente, com 05 litros.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02</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2300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 xml:space="preserve">Álcool etílico hidratado 70% INPM, produto líquido, incolor, límpido, odor característico, frasco de 1 </w:t>
            </w:r>
            <w:proofErr w:type="gramStart"/>
            <w:r w:rsidRPr="00210CC4">
              <w:rPr>
                <w:rFonts w:ascii="Times New Roman" w:eastAsia="Arial" w:hAnsi="Times New Roman" w:cs="Times New Roman"/>
                <w:caps/>
                <w:color w:val="000000"/>
                <w:sz w:val="22"/>
                <w:szCs w:val="22"/>
              </w:rPr>
              <w:t>litro.</w:t>
            </w:r>
            <w:proofErr w:type="gramEnd"/>
            <w:r w:rsidRPr="00210CC4">
              <w:rPr>
                <w:rFonts w:ascii="Times New Roman" w:eastAsia="Times New Roman" w:hAnsi="Times New Roman" w:cs="Times New Roman"/>
                <w:caps/>
                <w:color w:val="000000"/>
                <w:sz w:val="22"/>
                <w:szCs w:val="22"/>
              </w:rPr>
              <w:t>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03</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706</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 xml:space="preserve">Amaciante de roupa, aspecto físico líquido viscoso, fragrância variadas, solúvel em água, embalagem de 2 </w:t>
            </w:r>
            <w:proofErr w:type="gramStart"/>
            <w:r w:rsidRPr="00210CC4">
              <w:rPr>
                <w:rFonts w:ascii="Times New Roman" w:eastAsia="Arial" w:hAnsi="Times New Roman" w:cs="Times New Roman"/>
                <w:caps/>
                <w:color w:val="000000"/>
                <w:sz w:val="22"/>
                <w:szCs w:val="22"/>
              </w:rPr>
              <w:t>litros.</w:t>
            </w:r>
            <w:proofErr w:type="gramEnd"/>
            <w:r w:rsidRPr="00210CC4">
              <w:rPr>
                <w:rFonts w:ascii="Times New Roman" w:eastAsia="Times New Roman" w:hAnsi="Times New Roman" w:cs="Times New Roman"/>
                <w:caps/>
                <w:color w:val="000000"/>
                <w:sz w:val="22"/>
                <w:szCs w:val="22"/>
              </w:rPr>
              <w:t>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04</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126</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aplicador de cera, base de 35 cm, com cabo longo (aproximadamente 1,40m).</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05</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200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balde, fabricado em material plástico, ultraresistente, com capacidade para 20 litros, com alça.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06</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90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Pct</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both"/>
              <w:rPr>
                <w:rFonts w:ascii="Times New Roman" w:eastAsia="Arial" w:hAnsi="Times New Roman" w:cs="Times New Roman"/>
                <w:caps/>
              </w:rPr>
            </w:pPr>
            <w:r w:rsidRPr="00210CC4">
              <w:rPr>
                <w:rFonts w:ascii="Times New Roman" w:eastAsia="Arial" w:hAnsi="Times New Roman" w:cs="Times New Roman"/>
                <w:caps/>
                <w:sz w:val="22"/>
                <w:szCs w:val="22"/>
              </w:rPr>
              <w:t>bobina plástica picotada, sacos de 23 x 35 cm, produzida com PEAD (polietileno de alta densidade) 100% virgem e 1,7 microns de espessura. Pacote com 500 unidades.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07</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 xml:space="preserve">cera liquida </w:t>
            </w:r>
            <w:proofErr w:type="gramStart"/>
            <w:r w:rsidRPr="00210CC4">
              <w:rPr>
                <w:rFonts w:ascii="Times New Roman" w:eastAsia="Arial" w:hAnsi="Times New Roman" w:cs="Times New Roman"/>
                <w:caps/>
                <w:color w:val="000000"/>
                <w:sz w:val="22"/>
                <w:szCs w:val="22"/>
              </w:rPr>
              <w:t>auto brilho</w:t>
            </w:r>
            <w:proofErr w:type="gramEnd"/>
            <w:r w:rsidRPr="00210CC4">
              <w:rPr>
                <w:rFonts w:ascii="Times New Roman" w:eastAsia="Arial" w:hAnsi="Times New Roman" w:cs="Times New Roman"/>
                <w:caps/>
                <w:color w:val="000000"/>
                <w:sz w:val="22"/>
                <w:szCs w:val="22"/>
              </w:rPr>
              <w:t xml:space="preserve">, incolor, para assoalho. Embalagem plástica resistente com 750 </w:t>
            </w:r>
            <w:proofErr w:type="spellStart"/>
            <w:proofErr w:type="gramStart"/>
            <w:r w:rsidRPr="00210CC4">
              <w:rPr>
                <w:rFonts w:ascii="Times New Roman" w:eastAsia="Arial" w:hAnsi="Times New Roman" w:cs="Times New Roman"/>
                <w:caps/>
                <w:color w:val="000000"/>
                <w:sz w:val="22"/>
                <w:szCs w:val="22"/>
              </w:rPr>
              <w:t>ml.</w:t>
            </w:r>
            <w:proofErr w:type="spellEnd"/>
            <w:proofErr w:type="gramEnd"/>
            <w:r w:rsidRPr="00210CC4">
              <w:rPr>
                <w:rFonts w:ascii="Times New Roman" w:eastAsia="Times New Roman" w:hAnsi="Times New Roman" w:cs="Times New Roman"/>
                <w:caps/>
                <w:color w:val="000000"/>
                <w:sz w:val="22"/>
                <w:szCs w:val="22"/>
              </w:rPr>
              <w:t>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08</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caps/>
                <w:color w:val="000000"/>
                <w:sz w:val="22"/>
                <w:szCs w:val="22"/>
              </w:rPr>
            </w:pPr>
            <w:r w:rsidRPr="00210CC4">
              <w:rPr>
                <w:rFonts w:ascii="Times New Roman" w:eastAsia="Arial" w:hAnsi="Times New Roman" w:cs="Times New Roman"/>
                <w:caps/>
                <w:color w:val="000000"/>
                <w:sz w:val="22"/>
                <w:szCs w:val="22"/>
              </w:rPr>
              <w:t xml:space="preserve">cera liquida </w:t>
            </w:r>
            <w:proofErr w:type="gramStart"/>
            <w:r w:rsidRPr="00210CC4">
              <w:rPr>
                <w:rFonts w:ascii="Times New Roman" w:eastAsia="Arial" w:hAnsi="Times New Roman" w:cs="Times New Roman"/>
                <w:caps/>
                <w:color w:val="000000"/>
                <w:sz w:val="22"/>
                <w:szCs w:val="22"/>
              </w:rPr>
              <w:t>auto brilho</w:t>
            </w:r>
            <w:proofErr w:type="gramEnd"/>
            <w:r w:rsidRPr="00210CC4">
              <w:rPr>
                <w:rFonts w:ascii="Times New Roman" w:eastAsia="Arial" w:hAnsi="Times New Roman" w:cs="Times New Roman"/>
                <w:caps/>
                <w:color w:val="000000"/>
                <w:sz w:val="22"/>
                <w:szCs w:val="22"/>
              </w:rPr>
              <w:t xml:space="preserve">, cor vermelha, para assoalho. Embalagem plástica resistente com 750 </w:t>
            </w:r>
            <w:proofErr w:type="spellStart"/>
            <w:proofErr w:type="gramStart"/>
            <w:r w:rsidRPr="00210CC4">
              <w:rPr>
                <w:rFonts w:ascii="Times New Roman" w:eastAsia="Arial" w:hAnsi="Times New Roman" w:cs="Times New Roman"/>
                <w:caps/>
                <w:color w:val="000000"/>
                <w:sz w:val="22"/>
                <w:szCs w:val="22"/>
              </w:rPr>
              <w:t>ml.</w:t>
            </w:r>
            <w:proofErr w:type="spellEnd"/>
            <w:proofErr w:type="gramEnd"/>
            <w:r w:rsidRPr="00210CC4">
              <w:rPr>
                <w:rFonts w:ascii="Times New Roman" w:eastAsia="Times New Roman" w:hAnsi="Times New Roman" w:cs="Times New Roman"/>
                <w:caps/>
                <w:color w:val="000000"/>
                <w:sz w:val="22"/>
                <w:szCs w:val="22"/>
              </w:rPr>
              <w:t>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09</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176</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desengraxante para limpeza pesada de pisos e azulejos, em frascos de 5 litros. Remove instantaneamente partículas sólidas, sujidades impregnadas, aglomerados de graxa, óleo, gordura, fuligens, materiais corantes, mofo, etc.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10</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1860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ladrilhos de sanitários. Embalagem de 5 litros. validade mínima de 12 meses a </w:t>
            </w:r>
            <w:r w:rsidRPr="00210CC4">
              <w:rPr>
                <w:rFonts w:ascii="Times New Roman" w:eastAsia="Lucida Sans Unicode" w:hAnsi="Times New Roman" w:cs="Times New Roman"/>
                <w:caps/>
                <w:kern w:val="1"/>
                <w:sz w:val="22"/>
                <w:szCs w:val="22"/>
                <w:lang w:eastAsia="zh-CN"/>
              </w:rPr>
              <w:lastRenderedPageBreak/>
              <w:t>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lastRenderedPageBreak/>
              <w:t>11</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532</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Desodorizador de ambiente em spray, essências suaves diversas, formato cilíndrico, embalagem com </w:t>
            </w:r>
            <w:proofErr w:type="gramStart"/>
            <w:r w:rsidRPr="00210CC4">
              <w:rPr>
                <w:rFonts w:ascii="Times New Roman" w:eastAsia="Lucida Sans Unicode" w:hAnsi="Times New Roman" w:cs="Times New Roman"/>
                <w:caps/>
                <w:kern w:val="1"/>
                <w:sz w:val="22"/>
                <w:szCs w:val="22"/>
                <w:lang w:eastAsia="zh-CN"/>
              </w:rPr>
              <w:t>360ml</w:t>
            </w:r>
            <w:proofErr w:type="gramEnd"/>
            <w:r w:rsidRPr="00210CC4">
              <w:rPr>
                <w:rFonts w:ascii="Times New Roman" w:eastAsia="Lucida Sans Unicode" w:hAnsi="Times New Roman" w:cs="Times New Roman"/>
                <w:caps/>
                <w:kern w:val="1"/>
                <w:sz w:val="22"/>
                <w:szCs w:val="22"/>
                <w:lang w:eastAsia="zh-CN"/>
              </w:rPr>
              <w:t>, com identificação do produto, marca do fabricante, data de fabricação e prazo de validade.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12</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3040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Detergente de </w:t>
            </w:r>
            <w:proofErr w:type="gramStart"/>
            <w:r w:rsidRPr="00210CC4">
              <w:rPr>
                <w:rFonts w:ascii="Times New Roman" w:eastAsia="Lucida Sans Unicode" w:hAnsi="Times New Roman" w:cs="Times New Roman"/>
                <w:caps/>
                <w:kern w:val="1"/>
                <w:sz w:val="22"/>
                <w:szCs w:val="22"/>
                <w:lang w:eastAsia="zh-CN"/>
              </w:rPr>
              <w:t>louça,</w:t>
            </w:r>
            <w:proofErr w:type="gramEnd"/>
            <w:r w:rsidRPr="00210CC4">
              <w:rPr>
                <w:rFonts w:ascii="Times New Roman" w:eastAsia="Lucida Sans Unicode" w:hAnsi="Times New Roman" w:cs="Times New Roman"/>
                <w:caps/>
                <w:kern w:val="1"/>
                <w:sz w:val="22"/>
                <w:szCs w:val="22"/>
                <w:lang w:eastAsia="zh-CN"/>
              </w:rPr>
              <w:t>produto superconcentrado, neutro, com solubilidade rápida e completa em água com tensoativo e biodegradável. Dermatologicamente testado comindicação no rótulo e PH aproximado de 7,5. Embalagem com 500 ml.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13</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495</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esfregão de açoinox, unidade de 10g. Composição 100% aço. validade mínima de 12 meses a contar da data de entrega.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14</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2436</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esponja para lavagem de louças e limpeza em geral dupla face, sintética para limpeza - espuma de poliuretano, com abrasivo em uma face, antibactérias; formato quadrado. Medidas aproximadas (variável 10%): 110 x 75 x </w:t>
            </w:r>
            <w:proofErr w:type="gramStart"/>
            <w:r w:rsidRPr="00210CC4">
              <w:rPr>
                <w:rFonts w:ascii="Times New Roman" w:eastAsia="Lucida Sans Unicode" w:hAnsi="Times New Roman" w:cs="Times New Roman"/>
                <w:caps/>
                <w:kern w:val="1"/>
                <w:sz w:val="22"/>
                <w:szCs w:val="22"/>
                <w:lang w:eastAsia="zh-CN"/>
              </w:rPr>
              <w:t>23 mm</w:t>
            </w:r>
            <w:proofErr w:type="gramEnd"/>
            <w:r w:rsidRPr="00210CC4">
              <w:rPr>
                <w:rFonts w:ascii="Times New Roman" w:eastAsia="Lucida Sans Unicode" w:hAnsi="Times New Roman" w:cs="Times New Roman"/>
                <w:caps/>
                <w:kern w:val="1"/>
                <w:sz w:val="22"/>
                <w:szCs w:val="22"/>
                <w:lang w:eastAsia="zh-CN"/>
              </w:rPr>
              <w:t>.</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15</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Flanela, produto confeccionado com 100% de algodão.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16</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1255</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Pct</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guardanapo de papel no tamanho 20 x 23 cm, embalagem com 50 folhas.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17</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988</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Pct</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esponja de lã de aço carbono, não abrasiva, textura macia e isenta de sinais de oxidação, pacote 8x1, peso líquido 60g.</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18</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640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limpador de vidros com pulverizador em gatilho que contenha em sua formulação Lauril Éter Sulfato de Sódio, tubo com 500 ml. Validade mínima de 12 meses a partir da entrega.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19</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limpador instantâneo multiuso com linear alquil benzeno sulfonato de sódio, tensoativo não iônico, alcalinizantes, sequestrante, solurtizante, éter, glicólico, álcool, perfume e água. Embalagem de 1 litro. 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20</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91</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lixeira plástica, polipropileno reforçado, com tampa e pedal para acionamento, cor variada, medindo </w:t>
            </w:r>
            <w:proofErr w:type="gramStart"/>
            <w:r w:rsidRPr="00210CC4">
              <w:rPr>
                <w:rFonts w:ascii="Times New Roman" w:eastAsia="Lucida Sans Unicode" w:hAnsi="Times New Roman" w:cs="Times New Roman"/>
                <w:caps/>
                <w:kern w:val="1"/>
                <w:sz w:val="22"/>
                <w:szCs w:val="22"/>
                <w:lang w:eastAsia="zh-CN"/>
              </w:rPr>
              <w:t>71cm</w:t>
            </w:r>
            <w:proofErr w:type="gramEnd"/>
            <w:r w:rsidRPr="00210CC4">
              <w:rPr>
                <w:rFonts w:ascii="Times New Roman" w:eastAsia="Lucida Sans Unicode" w:hAnsi="Times New Roman" w:cs="Times New Roman"/>
                <w:caps/>
                <w:kern w:val="1"/>
                <w:sz w:val="22"/>
                <w:szCs w:val="22"/>
                <w:lang w:eastAsia="zh-CN"/>
              </w:rPr>
              <w:t xml:space="preserve"> de altura x 44,5cm de largurax 37cm de profundidade.Capacidade para 50 litros e compartimento interno removível, com varão de acionamento em metal.</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21</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60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lixeira plástica, polipropileno reforçado, com tampa, com pedal para acionamento, cor variada, capacidade de 100litros, medindo </w:t>
            </w:r>
            <w:proofErr w:type="gramStart"/>
            <w:r w:rsidRPr="00210CC4">
              <w:rPr>
                <w:rFonts w:ascii="Times New Roman" w:eastAsia="Lucida Sans Unicode" w:hAnsi="Times New Roman" w:cs="Times New Roman"/>
                <w:caps/>
                <w:kern w:val="1"/>
                <w:sz w:val="22"/>
                <w:szCs w:val="22"/>
                <w:lang w:eastAsia="zh-CN"/>
              </w:rPr>
              <w:t>90cm</w:t>
            </w:r>
            <w:proofErr w:type="gramEnd"/>
            <w:r w:rsidRPr="00210CC4">
              <w:rPr>
                <w:rFonts w:ascii="Times New Roman" w:eastAsia="Lucida Sans Unicode" w:hAnsi="Times New Roman" w:cs="Times New Roman"/>
                <w:caps/>
                <w:kern w:val="1"/>
                <w:sz w:val="22"/>
                <w:szCs w:val="22"/>
                <w:lang w:eastAsia="zh-CN"/>
              </w:rPr>
              <w:t xml:space="preserve"> de altura x 46cm de largura x 47cm de profundidade.</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22</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180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lixeira telada em metal aramado, preta, sem tampa, capacidade de 10 litros, medindo 28,5cm de altura x </w:t>
            </w:r>
            <w:proofErr w:type="gramStart"/>
            <w:r w:rsidRPr="00210CC4">
              <w:rPr>
                <w:rFonts w:ascii="Times New Roman" w:eastAsia="Lucida Sans Unicode" w:hAnsi="Times New Roman" w:cs="Times New Roman"/>
                <w:caps/>
                <w:kern w:val="1"/>
                <w:sz w:val="22"/>
                <w:szCs w:val="22"/>
                <w:lang w:eastAsia="zh-CN"/>
              </w:rPr>
              <w:t>22cm</w:t>
            </w:r>
            <w:proofErr w:type="gramEnd"/>
            <w:r w:rsidRPr="00210CC4">
              <w:rPr>
                <w:rFonts w:ascii="Times New Roman" w:eastAsia="Lucida Sans Unicode" w:hAnsi="Times New Roman" w:cs="Times New Roman"/>
                <w:caps/>
                <w:kern w:val="1"/>
                <w:sz w:val="22"/>
                <w:szCs w:val="22"/>
                <w:lang w:eastAsia="zh-CN"/>
              </w:rPr>
              <w:t xml:space="preserve"> de diâmetro na base x 24,5cm de diâmetro na boca.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23</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342</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 xml:space="preserve">lustra-móveis perfumado, embalagem de </w:t>
            </w:r>
            <w:proofErr w:type="gramStart"/>
            <w:r w:rsidRPr="00210CC4">
              <w:rPr>
                <w:rFonts w:ascii="Times New Roman" w:eastAsia="Lucida Sans Unicode" w:hAnsi="Times New Roman" w:cs="Times New Roman"/>
                <w:caps/>
                <w:kern w:val="1"/>
                <w:sz w:val="22"/>
                <w:szCs w:val="22"/>
                <w:lang w:eastAsia="zh-CN"/>
              </w:rPr>
              <w:t>200ml</w:t>
            </w:r>
            <w:proofErr w:type="gramEnd"/>
            <w:r w:rsidRPr="00210CC4">
              <w:rPr>
                <w:rFonts w:ascii="Times New Roman" w:eastAsia="Lucida Sans Unicode" w:hAnsi="Times New Roman" w:cs="Times New Roman"/>
                <w:caps/>
                <w:kern w:val="1"/>
                <w:sz w:val="22"/>
                <w:szCs w:val="22"/>
                <w:lang w:eastAsia="zh-CN"/>
              </w:rPr>
              <w:t xml:space="preserve">. Composição: cera, óleo mineral, solvente, silicone, emulsificante, espessante, alcalinizante, derivados de </w:t>
            </w:r>
            <w:r w:rsidRPr="00210CC4">
              <w:rPr>
                <w:rFonts w:ascii="Times New Roman" w:eastAsia="Lucida Sans Unicode" w:hAnsi="Times New Roman" w:cs="Times New Roman"/>
                <w:caps/>
                <w:kern w:val="1"/>
                <w:sz w:val="22"/>
                <w:szCs w:val="22"/>
                <w:lang w:eastAsia="zh-CN"/>
              </w:rPr>
              <w:lastRenderedPageBreak/>
              <w:t>isotiazolinonas, fragrâncias e água.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lastRenderedPageBreak/>
              <w:t>24</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335</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Par</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Luva borracha G, material látex natural, com C.ª (certificado de Avaliação do Ministério do Trabalho), tamanho grande, cor amarela, características adicionais, aveludada internamente e antiderrapante, uso doméstico. Cano médio.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25</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370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Par</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Luva borracha M, material látex natural, com C.ª (certificado de Avaliação do Ministério do Trabalho), tamanho médio, cor amarela, características adicionais, aveludada internamente e antiderrapante, uso doméstico. Cano médio.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26</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200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Par</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Luva borracha P, material látex natural, com C.ª (certificado de Avaliação do Ministério do Trabalho), tamanho pequeno, cor amarela, características adicionais, aveludada internamente e antiderrapante, uso doméstico. Cano médio.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27</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50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aps/>
                <w:color w:val="000000"/>
                <w:sz w:val="20"/>
                <w:szCs w:val="20"/>
              </w:rPr>
            </w:pPr>
            <w:r w:rsidRPr="00210CC4">
              <w:rPr>
                <w:rFonts w:ascii="Times New Roman" w:eastAsia="Arial" w:hAnsi="Times New Roman" w:cs="Times New Roman"/>
                <w:caps/>
                <w:color w:val="000000"/>
                <w:sz w:val="20"/>
                <w:szCs w:val="20"/>
              </w:rPr>
              <w:t>Cx</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caps/>
                <w:kern w:val="1"/>
                <w:lang w:eastAsia="zh-CN"/>
              </w:rPr>
            </w:pPr>
            <w:r w:rsidRPr="00210CC4">
              <w:rPr>
                <w:rFonts w:ascii="Times New Roman" w:eastAsia="Lucida Sans Unicode" w:hAnsi="Times New Roman" w:cs="Times New Roman"/>
                <w:caps/>
                <w:kern w:val="1"/>
                <w:sz w:val="22"/>
                <w:szCs w:val="22"/>
                <w:lang w:eastAsia="zh-CN"/>
              </w:rPr>
              <w:t>Luva procedimento cirúrgico G, Luva descartável para procedimento cirúrgico, tamanho G, caixa c/ 100 unidades.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28</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385</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center"/>
              <w:rPr>
                <w:rFonts w:ascii="Times New Roman" w:eastAsia="Times New Roman" w:hAnsi="Times New Roman" w:cs="Times New Roman"/>
                <w:color w:val="000000"/>
                <w:sz w:val="20"/>
                <w:szCs w:val="20"/>
              </w:rPr>
            </w:pPr>
            <w:r w:rsidRPr="00210CC4">
              <w:rPr>
                <w:rFonts w:ascii="Times New Roman" w:eastAsia="Times New Roman" w:hAnsi="Times New Roman" w:cs="Times New Roman"/>
                <w:color w:val="000000"/>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shd w:val="clear" w:color="auto" w:fill="FFFFFF"/>
              <w:ind w:firstLine="0"/>
              <w:jc w:val="both"/>
              <w:textAlignment w:val="baseline"/>
              <w:rPr>
                <w:rFonts w:ascii="Times New Roman" w:eastAsia="Times New Roman" w:hAnsi="Times New Roman" w:cs="Times New Roman"/>
                <w:color w:val="000000"/>
              </w:rPr>
            </w:pPr>
            <w:r w:rsidRPr="00210CC4">
              <w:rPr>
                <w:rFonts w:ascii="Times New Roman" w:eastAsia="Times New Roman" w:hAnsi="Times New Roman" w:cs="Times New Roman"/>
                <w:color w:val="000000"/>
                <w:sz w:val="22"/>
                <w:szCs w:val="22"/>
              </w:rPr>
              <w:t xml:space="preserve">DESODORIZADOR SANITÁRIO, COMPOSIÇÃO PARADICLORO BENZENO, PESO LÍQUIDO 40 A 50G, ASPECTO FÍSICO TABLETE SÓLIDO, CARACTERÍSTICAS ADICIONAIS SUPORTE PLÁSTICO PARA VASO SANITÁRIO PEDRA SANITÁRIA EMBALAGEM C/ 40 </w:t>
            </w:r>
            <w:proofErr w:type="gramStart"/>
            <w:r w:rsidRPr="00210CC4">
              <w:rPr>
                <w:rFonts w:ascii="Times New Roman" w:eastAsia="Times New Roman" w:hAnsi="Times New Roman" w:cs="Times New Roman"/>
                <w:color w:val="000000"/>
                <w:sz w:val="22"/>
                <w:szCs w:val="22"/>
              </w:rPr>
              <w:t>G.</w:t>
            </w:r>
            <w:proofErr w:type="gramEnd"/>
            <w:r w:rsidRPr="00210CC4">
              <w:rPr>
                <w:rFonts w:ascii="Times New Roman" w:eastAsia="Times New Roman" w:hAnsi="Times New Roman" w:cs="Times New Roman"/>
                <w:caps/>
                <w:sz w:val="22"/>
                <w:szCs w:val="22"/>
              </w:rPr>
              <w:t>validade mínima de 12 meses a contar da data de entrega.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29</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1100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0"/>
                <w:szCs w:val="20"/>
              </w:rPr>
            </w:pPr>
            <w:r w:rsidRPr="00210CC4">
              <w:rPr>
                <w:rFonts w:ascii="Times New Roman" w:eastAsia="Arial" w:hAnsi="Times New Roman" w:cs="Times New Roman"/>
                <w:color w:val="000000"/>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both"/>
              <w:rPr>
                <w:rFonts w:ascii="Times New Roman" w:eastAsia="Times New Roman" w:hAnsi="Times New Roman" w:cs="Times New Roman"/>
                <w:color w:val="000000"/>
              </w:rPr>
            </w:pPr>
            <w:r w:rsidRPr="00210CC4">
              <w:rPr>
                <w:rFonts w:ascii="Times New Roman" w:eastAsia="Times New Roman" w:hAnsi="Times New Roman" w:cs="Times New Roman"/>
                <w:color w:val="000000"/>
                <w:sz w:val="22"/>
                <w:szCs w:val="22"/>
              </w:rPr>
              <w:t xml:space="preserve">PANO DE CHÃO BRANCO, PANO PARA LIMPEZA TIPO SACO, DUPLO, LAVADO E ALVEJADO, FORTE, COM TRAMA GROSSA (BEM FECHADA), COM COSTURA REFORÇADA COM ALTA ABSORÇÃO, 100% ALGODÃO, DE 1ª QUALIDADE. MEDIDAS: MÍNIMO DE 80 CM X </w:t>
            </w:r>
            <w:proofErr w:type="gramStart"/>
            <w:r w:rsidRPr="00210CC4">
              <w:rPr>
                <w:rFonts w:ascii="Times New Roman" w:eastAsia="Times New Roman" w:hAnsi="Times New Roman" w:cs="Times New Roman"/>
                <w:color w:val="000000"/>
                <w:sz w:val="22"/>
                <w:szCs w:val="22"/>
              </w:rPr>
              <w:t>50 CM</w:t>
            </w:r>
            <w:proofErr w:type="gramEnd"/>
            <w:r w:rsidRPr="00210CC4">
              <w:rPr>
                <w:rFonts w:ascii="Times New Roman" w:eastAsia="Times New Roman" w:hAnsi="Times New Roman" w:cs="Times New Roman"/>
                <w:color w:val="000000"/>
                <w:sz w:val="22"/>
                <w:szCs w:val="22"/>
              </w:rPr>
              <w:t xml:space="preserve">.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30</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1400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0"/>
                <w:szCs w:val="20"/>
              </w:rPr>
            </w:pPr>
            <w:r w:rsidRPr="00210CC4">
              <w:rPr>
                <w:rFonts w:ascii="Times New Roman" w:eastAsia="Arial" w:hAnsi="Times New Roman" w:cs="Times New Roman"/>
                <w:color w:val="000000"/>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color w:val="000000"/>
                <w:sz w:val="22"/>
                <w:szCs w:val="22"/>
              </w:rPr>
            </w:pPr>
            <w:r w:rsidRPr="00210CC4">
              <w:rPr>
                <w:rFonts w:ascii="Times New Roman" w:eastAsia="Times New Roman" w:hAnsi="Times New Roman" w:cs="Times New Roman"/>
                <w:color w:val="000000"/>
                <w:sz w:val="22"/>
                <w:szCs w:val="22"/>
              </w:rPr>
              <w:t>PANO DE PRATO 50 X 70 A 90 CM, PANO DE COPA E COZINHA, COMPOSTO DE 100% ALGODÃO ALVEJADO, MEDINDO 50X70 A 90 CM, COM VARIAÇÃO MÁXIMA DE 10% DE OSCILAÇÃO NAS MEDIDAS, COM BAINHA.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31</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470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0"/>
                <w:szCs w:val="20"/>
              </w:rPr>
            </w:pPr>
            <w:r w:rsidRPr="00210CC4">
              <w:rPr>
                <w:rFonts w:ascii="Times New Roman" w:eastAsia="Arial" w:hAnsi="Times New Roman" w:cs="Times New Roman"/>
                <w:color w:val="000000"/>
                <w:sz w:val="20"/>
                <w:szCs w:val="20"/>
              </w:rPr>
              <w:t>ROLO</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both"/>
              <w:rPr>
                <w:rFonts w:ascii="Times New Roman" w:eastAsia="Times New Roman" w:hAnsi="Times New Roman" w:cs="Times New Roman"/>
                <w:color w:val="000000"/>
              </w:rPr>
            </w:pPr>
            <w:r w:rsidRPr="00210CC4">
              <w:rPr>
                <w:rFonts w:ascii="Times New Roman" w:eastAsia="Times New Roman" w:hAnsi="Times New Roman" w:cs="Times New Roman"/>
                <w:color w:val="000000"/>
                <w:sz w:val="22"/>
                <w:szCs w:val="22"/>
              </w:rPr>
              <w:t>PANO DE LIMPEZA MULTIUSO (TIPO PERFEX),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32</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2"/>
                <w:szCs w:val="22"/>
              </w:rPr>
            </w:pPr>
            <w:r w:rsidRPr="00210CC4">
              <w:rPr>
                <w:rFonts w:ascii="Times New Roman" w:eastAsia="Arial" w:hAnsi="Times New Roman" w:cs="Times New Roman"/>
                <w:color w:val="000000"/>
                <w:sz w:val="22"/>
                <w:szCs w:val="22"/>
              </w:rPr>
              <w:t>800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color w:val="000000"/>
                <w:sz w:val="20"/>
                <w:szCs w:val="20"/>
              </w:rPr>
            </w:pPr>
            <w:r w:rsidRPr="00210CC4">
              <w:rPr>
                <w:rFonts w:ascii="Times New Roman" w:eastAsia="Arial" w:hAnsi="Times New Roman" w:cs="Times New Roman"/>
                <w:color w:val="000000"/>
                <w:sz w:val="20"/>
                <w:szCs w:val="20"/>
              </w:rPr>
              <w:t>FARDOS</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color w:val="000000"/>
                <w:sz w:val="22"/>
                <w:szCs w:val="22"/>
              </w:rPr>
            </w:pPr>
            <w:r w:rsidRPr="00210CC4">
              <w:rPr>
                <w:rFonts w:ascii="Times New Roman" w:eastAsia="Times New Roman" w:hAnsi="Times New Roman" w:cs="Times New Roman"/>
                <w:color w:val="000000"/>
                <w:sz w:val="22"/>
                <w:szCs w:val="22"/>
              </w:rPr>
              <w:t xml:space="preserve">PAPEL HIGIÊNICO: FARDO CONTENDO 64 ROLOS DE 30 METROS X 10 CM CADA, BRANCO SEM PERFUME (NEUTRO), MACIO, FOLHA SIMPLES PICOTADA, ISENTO DE IMPUREZAS (NÃO RECICLADO), 100% CELULOSE VIRGEM, OU 100% FIBRAS CELULÓSICAS VIRGENS, OU 100% FIBRAS NATURAIS VIRGENS - PRAZO DE VALIDADE INDETERMINADO - AS MEDIADAS EXATAS, A ESPECIFICAÇÃO DA COMPOSIÇÃO DO PAPEL OFERTADO E O PRAZO DE VALIDADE DEVERÃO ESTAR IMPRESSOS NAS EMBALAGENS. AS MEDIADAS EXATAS, A ESPECIFICAÇÃO DA COMPOSIÇÃO DO PAPEL OFERTADO E O PRAZO DE VALIDADE DEVERÃO ESTAR IMPRESSOS NA EMBALAGEM.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33</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800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 xml:space="preserve">PAPEL TOALHA MULTIUSO 22X20CM FOLHA DUPLA, PICOTADO, BRANCO. EMBALAGEM COM </w:t>
            </w:r>
            <w:proofErr w:type="gramStart"/>
            <w:r w:rsidRPr="00210CC4">
              <w:rPr>
                <w:rFonts w:ascii="Times New Roman" w:eastAsia="Times New Roman" w:hAnsi="Times New Roman" w:cs="Times New Roman"/>
                <w:sz w:val="22"/>
                <w:szCs w:val="22"/>
              </w:rPr>
              <w:t>2</w:t>
            </w:r>
            <w:proofErr w:type="gramEnd"/>
            <w:r w:rsidRPr="00210CC4">
              <w:rPr>
                <w:rFonts w:ascii="Times New Roman" w:eastAsia="Times New Roman" w:hAnsi="Times New Roman" w:cs="Times New Roman"/>
                <w:sz w:val="22"/>
                <w:szCs w:val="22"/>
              </w:rPr>
              <w:t xml:space="preserve"> ROLOS COM 60 TOALHAS CADA </w:t>
            </w:r>
            <w:r w:rsidRPr="00210CC4">
              <w:rPr>
                <w:rFonts w:ascii="Times New Roman" w:eastAsia="Times New Roman" w:hAnsi="Times New Roman" w:cs="Times New Roman"/>
                <w:sz w:val="22"/>
                <w:szCs w:val="22"/>
              </w:rPr>
              <w:lastRenderedPageBreak/>
              <w:t>ROLO.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lastRenderedPageBreak/>
              <w:t>34</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 xml:space="preserve">PAPEL TOALHA INTERFOLHAS, 100% CELULOSE VIRGEM, BRANCA, DUAS DOBRAS, MEDIDAS 21 X 23 CM, PACOTE COM 1.000 UNIDADES, APROPRIADO PARA SER UTILIZADO EM DISPENSER.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35</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180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Times New Roman"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sz w:val="22"/>
                <w:szCs w:val="22"/>
              </w:rPr>
            </w:pPr>
            <w:r w:rsidRPr="00210CC4">
              <w:rPr>
                <w:rFonts w:ascii="Times New Roman" w:eastAsia="Times New Roman" w:hAnsi="Times New Roman" w:cs="Times New Roman"/>
                <w:sz w:val="22"/>
                <w:szCs w:val="22"/>
              </w:rPr>
              <w:t xml:space="preserve">RODO DE PLASTICO C/ BORRACHA DUPLA * CABO 1,20M DE MADEIRA RESISTENTE SEM NÓS OU TRINCAS. AS LÃMINAS DE BORRACHA DEVEM MEDIR </w:t>
            </w:r>
            <w:proofErr w:type="gramStart"/>
            <w:r w:rsidRPr="00210CC4">
              <w:rPr>
                <w:rFonts w:ascii="Times New Roman" w:eastAsia="Times New Roman" w:hAnsi="Times New Roman" w:cs="Times New Roman"/>
                <w:sz w:val="22"/>
                <w:szCs w:val="22"/>
              </w:rPr>
              <w:t>40CM</w:t>
            </w:r>
            <w:proofErr w:type="gramEnd"/>
            <w:r w:rsidRPr="00210CC4">
              <w:rPr>
                <w:rFonts w:ascii="Times New Roman" w:eastAsia="Times New Roman" w:hAnsi="Times New Roman" w:cs="Times New Roman"/>
                <w:sz w:val="22"/>
                <w:szCs w:val="22"/>
              </w:rPr>
              <w:t xml:space="preserve"> E DEVEM ESTAR ADEQUADAMENTE FIXADAS NA BASE. - UND</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36</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1000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 xml:space="preserve"> SABÃO EM BARRA, DE GLICERINA, 400G. EMBALADO EM SACO PLÁSTICO. A EMBALAGEM DEVERÁ CONTER EXTERNAMENTE OS DADOS DE IDENTIFICAÇÃO. ESPECIFICAÇÃO: SABÃO EM BARRA, DE GLICERINA 400G. AS EMBALAGENS DEVEM </w:t>
            </w:r>
            <w:proofErr w:type="gramStart"/>
            <w:r w:rsidRPr="00210CC4">
              <w:rPr>
                <w:rFonts w:ascii="Times New Roman" w:eastAsia="Times New Roman" w:hAnsi="Times New Roman" w:cs="Times New Roman"/>
                <w:sz w:val="22"/>
                <w:szCs w:val="22"/>
              </w:rPr>
              <w:t>CONTER:</w:t>
            </w:r>
            <w:proofErr w:type="gramEnd"/>
            <w:r w:rsidRPr="00210CC4">
              <w:rPr>
                <w:rFonts w:ascii="Times New Roman" w:eastAsia="Times New Roman" w:hAnsi="Times New Roman" w:cs="Times New Roman"/>
                <w:sz w:val="22"/>
                <w:szCs w:val="22"/>
              </w:rPr>
              <w:t>DADOS DE IDENTIFICAÇÃO DO PRODUTO, NÚMERO DE LOTE, DATA DE FABRICAÇÃO, VALIDADE MÍNIMA DE 12 MESES A CONTAR DA DATA DA ENTREGA, COMPOSIÇÃO, NOME DO QUÍMICO RESPONSÁVEL, MODO DE USAR, PRECAUÇÕES, RECOMENDAÇÕES PARA ARMAZENAMENTO E SELO DO INMETRO.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37</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1320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KG</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 xml:space="preserve">SABÃO EM PÓ, TIPO DETERGENTE, BIODEGRADÁVEL, CONCENTRADO. COMPOSIÇÃO: TENSOATIVO ANIÔNICO, SEQUESTRANTE, COADJUVANTE, ALCALINIZANTE, BRANQUEADOR ÓPTICO, PIGMENTO, PERFUME E TENSOATIVO BIODEGRADÁVEL (ALQUIBENZENOSULFATNATO DE SÓDIO), BRANQUEADOR, EMBALAGEM DE </w:t>
            </w:r>
            <w:proofErr w:type="gramStart"/>
            <w:r w:rsidRPr="00210CC4">
              <w:rPr>
                <w:rFonts w:ascii="Times New Roman" w:eastAsia="Times New Roman" w:hAnsi="Times New Roman" w:cs="Times New Roman"/>
                <w:sz w:val="22"/>
                <w:szCs w:val="22"/>
              </w:rPr>
              <w:t>1KG</w:t>
            </w:r>
            <w:proofErr w:type="gramEnd"/>
            <w:r w:rsidRPr="00210CC4">
              <w:rPr>
                <w:rFonts w:ascii="Times New Roman" w:eastAsia="Times New Roman" w:hAnsi="Times New Roman" w:cs="Times New Roman"/>
                <w:sz w:val="22"/>
                <w:szCs w:val="22"/>
              </w:rPr>
              <w:t xml:space="preserve">. AS EMBALAGENS </w:t>
            </w:r>
            <w:proofErr w:type="gramStart"/>
            <w:r w:rsidRPr="00210CC4">
              <w:rPr>
                <w:rFonts w:ascii="Times New Roman" w:eastAsia="Times New Roman" w:hAnsi="Times New Roman" w:cs="Times New Roman"/>
                <w:sz w:val="22"/>
                <w:szCs w:val="22"/>
              </w:rPr>
              <w:t>(NO PRÓPRIO FRASCO OU RÓTULO DEVEM CONTER: COMPOSIÇÃO E NOME DO QUÍMICO RESPONSÁVEL, MODO DE USAR, PRECAUÇÕES, RECOMENDAÇÕES PARA ARMAZENAMENTO, DATA DE VALIDADE MÍNIMA DE 12 MESES A CONTAR DA DATA DA ENTREGA E SELO DO INMETRO.</w:t>
            </w:r>
            <w:proofErr w:type="gramEnd"/>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38</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220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UNI</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sz w:val="22"/>
                <w:szCs w:val="22"/>
              </w:rPr>
            </w:pPr>
            <w:r w:rsidRPr="00210CC4">
              <w:rPr>
                <w:rFonts w:ascii="Times New Roman" w:eastAsia="Times New Roman" w:hAnsi="Times New Roman" w:cs="Times New Roman"/>
                <w:sz w:val="22"/>
                <w:szCs w:val="22"/>
              </w:rPr>
              <w:t xml:space="preserve">SABONETE LÍQUIDO PEROLADO COM HIDRATANTE E BACTERICIDA, PARA HIGIENE DAS MÃOS EM GALÃO DE 5 LITROS, COM RÓTULO DE IDENTIFICAÇÃO. PRODUTO SUJEITO A VERIFICAÇÃO NO ATO DA ENTREGA. FRAGRÂNCIA SUJEITA A APROVAÇÃO. (ERVA DOCE, AVEIA E MEL); AS EMBALAGENS DEVEM </w:t>
            </w:r>
            <w:proofErr w:type="gramStart"/>
            <w:r w:rsidRPr="00210CC4">
              <w:rPr>
                <w:rFonts w:ascii="Times New Roman" w:eastAsia="Times New Roman" w:hAnsi="Times New Roman" w:cs="Times New Roman"/>
                <w:sz w:val="22"/>
                <w:szCs w:val="22"/>
              </w:rPr>
              <w:t>CONTER:</w:t>
            </w:r>
            <w:proofErr w:type="gramEnd"/>
            <w:r w:rsidRPr="00210CC4">
              <w:rPr>
                <w:rFonts w:ascii="Times New Roman" w:eastAsia="Times New Roman" w:hAnsi="Times New Roman" w:cs="Times New Roman"/>
                <w:sz w:val="22"/>
                <w:szCs w:val="22"/>
              </w:rPr>
              <w:t>DADOS DE IDENTIFICAÇÃO DO PRODUTO, NÚMERO DE LOTE, DATA DE FABRICAÇÃO, VALIDADE MÍNIMA DE 12 MESESA CONTAR DA DATA DA ENTREGA, COMPOSIÇÃO, NOME DO QUÍMICO RESPONSÁVEL, MODO DE USAR, PRECAUÇÕES, RECOMENDAÇÕES PARA ARMAZENAMENTO E SELO DO INMETRO.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39</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430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both"/>
              <w:rPr>
                <w:rFonts w:ascii="Times New Roman" w:eastAsia="Times New Roman" w:hAnsi="Times New Roman" w:cs="Times New Roman"/>
              </w:rPr>
            </w:pPr>
            <w:r w:rsidRPr="00210CC4">
              <w:rPr>
                <w:rFonts w:ascii="Times New Roman" w:eastAsia="Times New Roman" w:hAnsi="Times New Roman" w:cs="Times New Roman"/>
                <w:sz w:val="22"/>
                <w:szCs w:val="22"/>
              </w:rPr>
              <w:t xml:space="preserve">SACO PARA LIXO, COR PRETO OU AZUL, CAPACIDADE DE 30 LITROS, CONFECCIONADO EM POLIETILENO, MEDINDO NO MÍNIMO (LARGURA </w:t>
            </w:r>
            <w:proofErr w:type="gramStart"/>
            <w:r w:rsidRPr="00210CC4">
              <w:rPr>
                <w:rFonts w:ascii="Times New Roman" w:eastAsia="Times New Roman" w:hAnsi="Times New Roman" w:cs="Times New Roman"/>
                <w:sz w:val="22"/>
                <w:szCs w:val="22"/>
              </w:rPr>
              <w:t>32CM</w:t>
            </w:r>
            <w:proofErr w:type="gramEnd"/>
            <w:r w:rsidRPr="00210CC4">
              <w:rPr>
                <w:rFonts w:ascii="Times New Roman" w:eastAsia="Times New Roman" w:hAnsi="Times New Roman" w:cs="Times New Roman"/>
                <w:sz w:val="22"/>
                <w:szCs w:val="22"/>
              </w:rPr>
              <w:t xml:space="preserve"> X ALTURA 59CM), GRAMATURA DE 8 MICRAS. EMBALAGEM COM 100 SACOS.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40</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470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ind w:firstLine="0"/>
              <w:jc w:val="both"/>
              <w:rPr>
                <w:rFonts w:ascii="Times New Roman" w:eastAsia="Times New Roman" w:hAnsi="Times New Roman" w:cs="Times New Roman"/>
              </w:rPr>
            </w:pPr>
            <w:r w:rsidRPr="00210CC4">
              <w:rPr>
                <w:rFonts w:ascii="Times New Roman" w:eastAsia="Times New Roman" w:hAnsi="Times New Roman" w:cs="Times New Roman"/>
                <w:sz w:val="22"/>
                <w:szCs w:val="22"/>
              </w:rPr>
              <w:t xml:space="preserve">SACO PARA LIXO, COR PRETO OU AZUL, CAPACIDADE DE 50 LITROS, CONFECCIONADO EM POLIETILENO, MEDINDO NO MÍNIMO (LARGURA </w:t>
            </w:r>
            <w:proofErr w:type="gramStart"/>
            <w:r w:rsidRPr="00210CC4">
              <w:rPr>
                <w:rFonts w:ascii="Times New Roman" w:eastAsia="Times New Roman" w:hAnsi="Times New Roman" w:cs="Times New Roman"/>
                <w:sz w:val="22"/>
                <w:szCs w:val="22"/>
              </w:rPr>
              <w:t>63CM</w:t>
            </w:r>
            <w:proofErr w:type="gramEnd"/>
            <w:r w:rsidRPr="00210CC4">
              <w:rPr>
                <w:rFonts w:ascii="Times New Roman" w:eastAsia="Times New Roman" w:hAnsi="Times New Roman" w:cs="Times New Roman"/>
                <w:sz w:val="22"/>
                <w:szCs w:val="22"/>
              </w:rPr>
              <w:t xml:space="preserve"> X ALTURA 80CM), GRAMATURA DE 8 MICRAS. EMBALAGEM COM 100 SACOS. </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41</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550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sz w:val="22"/>
                <w:szCs w:val="22"/>
              </w:rPr>
            </w:pPr>
            <w:r w:rsidRPr="00210CC4">
              <w:rPr>
                <w:rFonts w:ascii="Times New Roman" w:eastAsia="Times New Roman" w:hAnsi="Times New Roman" w:cs="Times New Roman"/>
                <w:sz w:val="22"/>
                <w:szCs w:val="22"/>
              </w:rPr>
              <w:t xml:space="preserve">SACO PARA LIXO, COR PRETO OU AZUL, CAPACIDADE DE NO MÍNIMO 100 LITROS, CONFECCIONADO EM POLIETILENO, MEDINDO NO MÍNIMO (LARGURA </w:t>
            </w:r>
            <w:proofErr w:type="gramStart"/>
            <w:r w:rsidRPr="00210CC4">
              <w:rPr>
                <w:rFonts w:ascii="Times New Roman" w:eastAsia="Times New Roman" w:hAnsi="Times New Roman" w:cs="Times New Roman"/>
                <w:sz w:val="22"/>
                <w:szCs w:val="22"/>
              </w:rPr>
              <w:t>75CM</w:t>
            </w:r>
            <w:proofErr w:type="gramEnd"/>
            <w:r w:rsidRPr="00210CC4">
              <w:rPr>
                <w:rFonts w:ascii="Times New Roman" w:eastAsia="Times New Roman" w:hAnsi="Times New Roman" w:cs="Times New Roman"/>
                <w:sz w:val="22"/>
                <w:szCs w:val="22"/>
              </w:rPr>
              <w:t xml:space="preserve"> X ALTURA 105CM), SUPORTANDO ATÉ 20 QUILOS, GRAMATURA DE 8 MICRAS. </w:t>
            </w:r>
            <w:r w:rsidRPr="00210CC4">
              <w:rPr>
                <w:rFonts w:ascii="Times New Roman" w:eastAsia="Times New Roman" w:hAnsi="Times New Roman" w:cs="Times New Roman"/>
                <w:sz w:val="22"/>
                <w:szCs w:val="22"/>
              </w:rPr>
              <w:lastRenderedPageBreak/>
              <w:t>EMBALAGEM COM 100 SACOS.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lastRenderedPageBreak/>
              <w:t>42</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500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PACOTE</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SACO PARA LIXO, COR PRETO OU AZUL, CAPACIDADE DE NO MÍNIMO 200 LITROS.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43</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298</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 xml:space="preserve">SAPONÁCEO LÍQUIDO, PRINCÍPIO ATIVO ÁCIDO DODECIBENZENO SULFÔNICO 90%, COMPOSIÇÃO QUÍMICA: ÁCIDO DODECILBENZENO SULFÔNICO LINEAR, ESPESSANTE, ALCALINIZANTE, ABRASIVO, </w:t>
            </w:r>
            <w:proofErr w:type="gramStart"/>
            <w:r w:rsidRPr="00210CC4">
              <w:rPr>
                <w:rFonts w:ascii="Times New Roman" w:eastAsia="Times New Roman" w:hAnsi="Times New Roman" w:cs="Times New Roman"/>
                <w:sz w:val="22"/>
                <w:szCs w:val="22"/>
              </w:rPr>
              <w:t>CONSERVANTE,</w:t>
            </w:r>
            <w:proofErr w:type="gramEnd"/>
            <w:r w:rsidRPr="00210CC4">
              <w:rPr>
                <w:rFonts w:ascii="Times New Roman" w:eastAsia="Times New Roman" w:hAnsi="Times New Roman" w:cs="Times New Roman"/>
                <w:sz w:val="22"/>
                <w:szCs w:val="22"/>
              </w:rPr>
              <w:t xml:space="preserve">CORANTE, FRAGRÂNCIA E VEÍCULO, LÍQUIDO VISCOSO BRANCO, USO GERAL, FRASCO COM 300ML. AS EMBALAGENS DEVEM </w:t>
            </w:r>
            <w:proofErr w:type="gramStart"/>
            <w:r w:rsidRPr="00210CC4">
              <w:rPr>
                <w:rFonts w:ascii="Times New Roman" w:eastAsia="Times New Roman" w:hAnsi="Times New Roman" w:cs="Times New Roman"/>
                <w:sz w:val="22"/>
                <w:szCs w:val="22"/>
              </w:rPr>
              <w:t>CONTER:</w:t>
            </w:r>
            <w:proofErr w:type="gramEnd"/>
            <w:r w:rsidRPr="00210CC4">
              <w:rPr>
                <w:rFonts w:ascii="Times New Roman" w:eastAsia="Times New Roman" w:hAnsi="Times New Roman" w:cs="Times New Roman"/>
                <w:sz w:val="22"/>
                <w:szCs w:val="22"/>
              </w:rPr>
              <w:t>DADOS DE IDENTIFICAÇÃO DO PRODUTO, NÚMERO DE LOTE, DATA DE FABRICAÇÃO, VALIDADE MÍNIMA DE 12 MESES A CONTAR DA DATA DA ENTREGA, COMPOSIÇÃO, NOME DO QUÍMICO RESPONSÁVEL, MODO DE USAR, PRECAUÇÕES, RECOMENDAÇÕES PARA ARMAZENAMENTO E SELO DO INMETRO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44</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100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Times New Roman" w:hAnsi="Times New Roman" w:cs="Times New Roman"/>
                <w:sz w:val="22"/>
                <w:szCs w:val="22"/>
              </w:rPr>
            </w:pPr>
            <w:r w:rsidRPr="00210CC4">
              <w:rPr>
                <w:rFonts w:ascii="Times New Roman" w:eastAsia="Times New Roman" w:hAnsi="Times New Roman" w:cs="Times New Roman"/>
                <w:sz w:val="22"/>
                <w:szCs w:val="22"/>
              </w:rPr>
              <w:t>TOALHA DE BANHO, GROSSA E FELPUDA, 100% ALGODÃO,</w:t>
            </w:r>
            <w:proofErr w:type="gramStart"/>
            <w:r w:rsidRPr="00210CC4">
              <w:rPr>
                <w:rFonts w:ascii="Times New Roman" w:eastAsia="Times New Roman" w:hAnsi="Times New Roman" w:cs="Times New Roman"/>
                <w:sz w:val="22"/>
                <w:szCs w:val="22"/>
              </w:rPr>
              <w:t xml:space="preserve">  </w:t>
            </w:r>
            <w:proofErr w:type="gramEnd"/>
            <w:r w:rsidRPr="00210CC4">
              <w:rPr>
                <w:rFonts w:ascii="Times New Roman" w:eastAsia="Times New Roman" w:hAnsi="Times New Roman" w:cs="Times New Roman"/>
                <w:sz w:val="22"/>
                <w:szCs w:val="22"/>
              </w:rPr>
              <w:t>MEDINDO 0,70 X 1,40M, COM GRAMATURA ACIMA DE 360 G , LISA NAS CORES CLARAS E VARIADAS</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45</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750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sz w:val="22"/>
                <w:szCs w:val="22"/>
              </w:rPr>
            </w:pPr>
            <w:r w:rsidRPr="00210CC4">
              <w:rPr>
                <w:rFonts w:ascii="Times New Roman" w:eastAsia="Times New Roman" w:hAnsi="Times New Roman" w:cs="Times New Roman"/>
                <w:sz w:val="22"/>
                <w:szCs w:val="22"/>
                <w:shd w:val="clear" w:color="auto" w:fill="FFFFFF"/>
              </w:rPr>
              <w:t>TOALHA DE ROSTO, 100% ALGODÃO, COMPRIMENTO 80 CM, LARGURA 48 CM</w:t>
            </w:r>
            <w:r w:rsidRPr="00210CC4">
              <w:rPr>
                <w:rFonts w:ascii="Times New Roman" w:eastAsia="Times New Roman" w:hAnsi="Times New Roman" w:cs="Times New Roman"/>
                <w:sz w:val="22"/>
                <w:szCs w:val="22"/>
              </w:rPr>
              <w:t xml:space="preserve">, COM GRAMATURA ACIMA DE 360 </w:t>
            </w:r>
            <w:proofErr w:type="gramStart"/>
            <w:r w:rsidRPr="00210CC4">
              <w:rPr>
                <w:rFonts w:ascii="Times New Roman" w:eastAsia="Times New Roman" w:hAnsi="Times New Roman" w:cs="Times New Roman"/>
                <w:sz w:val="22"/>
                <w:szCs w:val="22"/>
              </w:rPr>
              <w:t>G ,</w:t>
            </w:r>
            <w:proofErr w:type="gramEnd"/>
            <w:r w:rsidRPr="00210CC4">
              <w:rPr>
                <w:rFonts w:ascii="Times New Roman" w:eastAsia="Times New Roman" w:hAnsi="Times New Roman" w:cs="Times New Roman"/>
                <w:sz w:val="22"/>
                <w:szCs w:val="22"/>
              </w:rPr>
              <w:t xml:space="preserve"> LISA NA COR BRANCA.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46</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440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widowControl w:val="0"/>
              <w:suppressLineNumbers/>
              <w:suppressAutoHyphens/>
              <w:snapToGrid w:val="0"/>
              <w:ind w:firstLine="0"/>
              <w:jc w:val="both"/>
              <w:rPr>
                <w:rFonts w:ascii="Times New Roman" w:eastAsia="Lucida Sans Unicode" w:hAnsi="Times New Roman" w:cs="Times New Roman"/>
                <w:kern w:val="1"/>
                <w:lang w:eastAsia="zh-CN"/>
              </w:rPr>
            </w:pPr>
            <w:r w:rsidRPr="00210CC4">
              <w:rPr>
                <w:rFonts w:ascii="Times New Roman" w:eastAsia="Lucida Sans Unicode" w:hAnsi="Times New Roman" w:cs="Times New Roman"/>
                <w:kern w:val="1"/>
                <w:sz w:val="22"/>
                <w:szCs w:val="22"/>
                <w:lang w:eastAsia="zh-CN"/>
              </w:rPr>
              <w:t>VASSOURA OU ESCOVA SANITÁRIA, TIPO PINCEL, COM FIO DE NYLON E CABO DE PLÁSTICO.</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47</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230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shd w:val="clear" w:color="auto" w:fill="FFFFFF"/>
              <w:spacing w:before="100" w:beforeAutospacing="1" w:after="100" w:afterAutospacing="1"/>
              <w:ind w:firstLine="0"/>
              <w:jc w:val="both"/>
              <w:rPr>
                <w:rFonts w:ascii="Times New Roman" w:eastAsia="Arial" w:hAnsi="Times New Roman" w:cs="Times New Roman"/>
              </w:rPr>
            </w:pPr>
            <w:r w:rsidRPr="00210CC4">
              <w:rPr>
                <w:rFonts w:ascii="Times New Roman" w:eastAsia="Times New Roman" w:hAnsi="Times New Roman" w:cs="Times New Roman"/>
                <w:sz w:val="22"/>
                <w:szCs w:val="22"/>
              </w:rPr>
              <w:t xml:space="preserve">VASSOURA (COLONIAL) DE PALHA DE CAPIM SORGO, COM CABO, PARA USO EXTERNO, REFORÇADA E RESISTENTE, COM GRANDE QUANTIDADE DE CERDAS NATURAIS SELECIONADAS ISENTAS DE CUPIM, COM APROXIMADAMENTE </w:t>
            </w:r>
            <w:proofErr w:type="gramStart"/>
            <w:r w:rsidRPr="00210CC4">
              <w:rPr>
                <w:rFonts w:ascii="Times New Roman" w:eastAsia="Times New Roman" w:hAnsi="Times New Roman" w:cs="Times New Roman"/>
                <w:sz w:val="22"/>
                <w:szCs w:val="22"/>
              </w:rPr>
              <w:t>40CM</w:t>
            </w:r>
            <w:proofErr w:type="gramEnd"/>
            <w:r w:rsidRPr="00210CC4">
              <w:rPr>
                <w:rFonts w:ascii="Times New Roman" w:eastAsia="Times New Roman" w:hAnsi="Times New Roman" w:cs="Times New Roman"/>
                <w:sz w:val="22"/>
                <w:szCs w:val="22"/>
              </w:rPr>
              <w:t xml:space="preserve"> OU MAIS DE LARGURA E 4CM DE ESPESSURA NO LEQUE, APROXIMADAMENTE 60CM DE COMPRIMENTO DA BASE ATÉ AS PONTAS DAS CERDAS SENDO QUE AS CERDAS DEVERÃO ESTAR APARADAS UNIFORMEMENTE, COM CABO DE MADEIRA MEDINDO APROXIMADAMENTE 1,20M, CERDAS AMARRADAS COM FIOS DE ARAME BRANCO NA BASE, LEQUE COM 3 (TRÊS) COSTURAS DE MATERIAL SINTÉTICO OU NATURAL SENDO QUE A TERCEIRA COSTURA DEVE ESTAR APROXIMADAMENTE A 23CM DA PONTA DAS CERDAS, PARA QUE PROLONGUE A DURAÇÃO DA VASSOURA</w:t>
            </w:r>
          </w:p>
        </w:tc>
      </w:tr>
      <w:tr w:rsidR="00210CC4" w:rsidRPr="00210CC4" w:rsidTr="00371882">
        <w:trPr>
          <w:trHeight w:val="200"/>
        </w:trPr>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48</w:t>
            </w:r>
          </w:p>
        </w:tc>
        <w:tc>
          <w:tcPr>
            <w:tcW w:w="851"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2"/>
                <w:szCs w:val="22"/>
              </w:rPr>
            </w:pPr>
            <w:r w:rsidRPr="00210CC4">
              <w:rPr>
                <w:rFonts w:ascii="Times New Roman" w:eastAsia="Arial" w:hAnsi="Times New Roman" w:cs="Times New Roman"/>
                <w:sz w:val="22"/>
                <w:szCs w:val="22"/>
              </w:rPr>
              <w:t>330</w:t>
            </w:r>
          </w:p>
        </w:tc>
        <w:tc>
          <w:tcPr>
            <w:tcW w:w="709"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center"/>
              <w:rPr>
                <w:rFonts w:ascii="Times New Roman" w:eastAsia="Arial" w:hAnsi="Times New Roman" w:cs="Times New Roman"/>
                <w:sz w:val="20"/>
                <w:szCs w:val="20"/>
              </w:rPr>
            </w:pPr>
            <w:r w:rsidRPr="00210CC4">
              <w:rPr>
                <w:rFonts w:ascii="Times New Roman" w:eastAsia="Arial" w:hAnsi="Times New Roman" w:cs="Times New Roman"/>
                <w:sz w:val="20"/>
                <w:szCs w:val="20"/>
              </w:rPr>
              <w:t>UND</w:t>
            </w:r>
          </w:p>
        </w:tc>
        <w:tc>
          <w:tcPr>
            <w:tcW w:w="7087" w:type="dxa"/>
            <w:tcBorders>
              <w:top w:val="single" w:sz="4" w:space="0" w:color="000000"/>
              <w:left w:val="single" w:sz="4" w:space="0" w:color="000000"/>
              <w:bottom w:val="single" w:sz="4" w:space="0" w:color="000000"/>
              <w:right w:val="single" w:sz="4" w:space="0" w:color="000000"/>
            </w:tcBorders>
          </w:tcPr>
          <w:p w:rsidR="00210CC4" w:rsidRPr="00210CC4" w:rsidRDefault="00210CC4" w:rsidP="00210CC4">
            <w:pPr>
              <w:pBdr>
                <w:top w:val="nil"/>
                <w:left w:val="nil"/>
                <w:bottom w:val="nil"/>
                <w:right w:val="nil"/>
                <w:between w:val="nil"/>
              </w:pBdr>
              <w:ind w:firstLine="0"/>
              <w:jc w:val="both"/>
              <w:rPr>
                <w:rFonts w:ascii="Times New Roman" w:eastAsia="Arial" w:hAnsi="Times New Roman" w:cs="Times New Roman"/>
                <w:sz w:val="22"/>
                <w:szCs w:val="22"/>
              </w:rPr>
            </w:pPr>
            <w:r w:rsidRPr="00210CC4">
              <w:rPr>
                <w:rFonts w:ascii="Times New Roman" w:eastAsia="Times New Roman" w:hAnsi="Times New Roman" w:cs="Times New Roman"/>
                <w:sz w:val="22"/>
                <w:szCs w:val="22"/>
              </w:rPr>
              <w:t xml:space="preserve">VASSOURA DE NYLON COM CABO, RESISTENTE. VASSOURA; </w:t>
            </w:r>
            <w:proofErr w:type="gramStart"/>
            <w:r w:rsidRPr="00210CC4">
              <w:rPr>
                <w:rFonts w:ascii="Times New Roman" w:eastAsia="Times New Roman" w:hAnsi="Times New Roman" w:cs="Times New Roman"/>
                <w:sz w:val="22"/>
                <w:szCs w:val="22"/>
              </w:rPr>
              <w:t>USO DOMESTICO</w:t>
            </w:r>
            <w:proofErr w:type="gramEnd"/>
            <w:r w:rsidRPr="00210CC4">
              <w:rPr>
                <w:rFonts w:ascii="Times New Roman" w:eastAsia="Times New Roman" w:hAnsi="Times New Roman" w:cs="Times New Roman"/>
                <w:sz w:val="22"/>
                <w:szCs w:val="22"/>
              </w:rPr>
              <w:t>; PROPRIEDADES MÍNIMAS: CEPA EM POLIPROPILENO, COM SISTEMA DE ROSCA PARA FIXAÇÃO DO CABO; CEPA MEDIDA 20 CM; COM MÍNIMO DE 50 TUFOS; COM CERDAS DE NYLON; TIPO PONTAS PLUMADAS; CABO DE MADEIRA C/ ROSCA PARA FIXAÇÃO NA BASE E REVESTIMENTO EM POLIPROPILENO; COM GANCHO DE POLIPROPILENO.</w:t>
            </w:r>
          </w:p>
        </w:tc>
      </w:tr>
    </w:tbl>
    <w:p w:rsidR="00210CC4" w:rsidRPr="00210CC4" w:rsidRDefault="00210CC4" w:rsidP="00210CC4">
      <w:pPr>
        <w:ind w:firstLine="0"/>
        <w:rPr>
          <w:rFonts w:ascii="Times New Roman" w:eastAsia="Times New Roman" w:hAnsi="Times New Roman" w:cs="Times New Roman"/>
        </w:rPr>
      </w:pPr>
    </w:p>
    <w:p w:rsidR="00210CC4" w:rsidRPr="00210CC4" w:rsidRDefault="00210CC4" w:rsidP="00210CC4">
      <w:pPr>
        <w:ind w:firstLine="0"/>
        <w:rPr>
          <w:rFonts w:ascii="Times New Roman" w:eastAsia="Times New Roman" w:hAnsi="Times New Roman" w:cs="Times New Roman"/>
        </w:rPr>
      </w:pPr>
    </w:p>
    <w:p w:rsidR="00210CC4" w:rsidRDefault="00210CC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210CC4" w:rsidRPr="00210CC4" w:rsidRDefault="00210CC4" w:rsidP="00210CC4">
      <w:pPr>
        <w:ind w:firstLine="0"/>
        <w:jc w:val="both"/>
        <w:rPr>
          <w:rFonts w:ascii="Times New Roman" w:eastAsia="Times New Roman" w:hAnsi="Times New Roman" w:cs="Times New Roman"/>
          <w:b/>
          <w:highlight w:val="yellow"/>
        </w:rPr>
      </w:pPr>
    </w:p>
    <w:p w:rsidR="00210CC4" w:rsidRPr="00234D04" w:rsidRDefault="00210CC4" w:rsidP="00210CC4">
      <w:pPr>
        <w:ind w:firstLine="0"/>
        <w:jc w:val="center"/>
        <w:rPr>
          <w:rFonts w:ascii="Times New Roman" w:eastAsia="Times New Roman" w:hAnsi="Times New Roman" w:cs="Times New Roman"/>
          <w:b/>
        </w:rPr>
      </w:pPr>
      <w:r w:rsidRPr="00234D04">
        <w:rPr>
          <w:rFonts w:ascii="Times New Roman" w:eastAsia="Times New Roman" w:hAnsi="Times New Roman" w:cs="Times New Roman"/>
          <w:b/>
        </w:rPr>
        <w:t>Anexo III do Termo de Referência</w:t>
      </w:r>
    </w:p>
    <w:p w:rsidR="00210CC4" w:rsidRPr="00234D04" w:rsidRDefault="00210CC4" w:rsidP="00210CC4">
      <w:pPr>
        <w:ind w:firstLine="0"/>
        <w:jc w:val="center"/>
        <w:rPr>
          <w:rFonts w:ascii="Times New Roman" w:eastAsia="Times New Roman" w:hAnsi="Times New Roman" w:cs="Times New Roman"/>
          <w:b/>
        </w:rPr>
      </w:pPr>
    </w:p>
    <w:tbl>
      <w:tblPr>
        <w:tblW w:w="1077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710"/>
        <w:gridCol w:w="850"/>
        <w:gridCol w:w="851"/>
        <w:gridCol w:w="5953"/>
        <w:gridCol w:w="1134"/>
        <w:gridCol w:w="1276"/>
      </w:tblGrid>
      <w:tr w:rsidR="0005651F" w:rsidRPr="008C011C" w:rsidTr="00234D04">
        <w:trPr>
          <w:trHeight w:val="14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b/>
                <w:sz w:val="22"/>
                <w:szCs w:val="22"/>
              </w:rPr>
            </w:pPr>
            <w:r w:rsidRPr="008C011C">
              <w:rPr>
                <w:rFonts w:eastAsia="Arial"/>
                <w:b/>
                <w:sz w:val="22"/>
                <w:szCs w:val="22"/>
              </w:rPr>
              <w:t>ITEM</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b/>
                <w:sz w:val="22"/>
                <w:szCs w:val="22"/>
              </w:rPr>
            </w:pPr>
            <w:r w:rsidRPr="008C011C">
              <w:rPr>
                <w:rFonts w:eastAsia="Arial"/>
                <w:b/>
                <w:sz w:val="22"/>
                <w:szCs w:val="22"/>
              </w:rPr>
              <w:t>QTDE</w:t>
            </w:r>
          </w:p>
        </w:tc>
        <w:tc>
          <w:tcPr>
            <w:tcW w:w="851"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b/>
                <w:sz w:val="22"/>
                <w:szCs w:val="22"/>
              </w:rPr>
            </w:pPr>
            <w:r>
              <w:rPr>
                <w:rFonts w:eastAsia="Arial"/>
                <w:b/>
                <w:sz w:val="22"/>
                <w:szCs w:val="22"/>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b/>
                <w:sz w:val="22"/>
                <w:szCs w:val="22"/>
              </w:rPr>
            </w:pPr>
            <w:r w:rsidRPr="008C011C">
              <w:rPr>
                <w:rFonts w:eastAsia="Arial"/>
                <w:b/>
                <w:sz w:val="22"/>
                <w:szCs w:val="22"/>
              </w:rPr>
              <w:t>DESCRIÇÃO</w:t>
            </w:r>
          </w:p>
        </w:tc>
        <w:tc>
          <w:tcPr>
            <w:tcW w:w="1134" w:type="dxa"/>
            <w:tcBorders>
              <w:top w:val="single" w:sz="4" w:space="0" w:color="000000"/>
              <w:left w:val="single" w:sz="4" w:space="0" w:color="000000"/>
              <w:bottom w:val="single" w:sz="4" w:space="0" w:color="000000"/>
              <w:right w:val="single" w:sz="4" w:space="0" w:color="000000"/>
            </w:tcBorders>
          </w:tcPr>
          <w:p w:rsidR="0005651F" w:rsidRPr="007A2FBB" w:rsidRDefault="0005651F" w:rsidP="0005651F">
            <w:pPr>
              <w:pStyle w:val="Normal1"/>
              <w:jc w:val="center"/>
              <w:rPr>
                <w:rFonts w:eastAsia="Arial"/>
                <w:b/>
                <w:sz w:val="22"/>
                <w:szCs w:val="22"/>
              </w:rPr>
            </w:pPr>
            <w:r w:rsidRPr="007A2FBB">
              <w:rPr>
                <w:rFonts w:eastAsia="Arial"/>
                <w:b/>
                <w:sz w:val="22"/>
                <w:szCs w:val="22"/>
              </w:rPr>
              <w:t>Valor Médio</w:t>
            </w:r>
          </w:p>
          <w:p w:rsidR="0005651F" w:rsidRPr="008C011C" w:rsidRDefault="0005651F" w:rsidP="0005651F">
            <w:pPr>
              <w:pStyle w:val="Normal1"/>
              <w:jc w:val="center"/>
              <w:rPr>
                <w:rFonts w:eastAsia="Arial"/>
                <w:b/>
                <w:sz w:val="22"/>
                <w:szCs w:val="22"/>
              </w:rPr>
            </w:pPr>
            <w:r w:rsidRPr="007A2FBB">
              <w:rPr>
                <w:rFonts w:eastAsia="Arial"/>
                <w:b/>
                <w:sz w:val="22"/>
                <w:szCs w:val="22"/>
              </w:rPr>
              <w:t>Unitário</w:t>
            </w:r>
          </w:p>
        </w:tc>
        <w:tc>
          <w:tcPr>
            <w:tcW w:w="1276" w:type="dxa"/>
            <w:tcBorders>
              <w:top w:val="single" w:sz="4" w:space="0" w:color="000000"/>
              <w:left w:val="single" w:sz="4" w:space="0" w:color="000000"/>
              <w:bottom w:val="single" w:sz="4" w:space="0" w:color="000000"/>
              <w:right w:val="single" w:sz="4" w:space="0" w:color="000000"/>
            </w:tcBorders>
          </w:tcPr>
          <w:p w:rsidR="0005651F" w:rsidRPr="009F3F7D" w:rsidRDefault="0005651F" w:rsidP="0005651F">
            <w:pPr>
              <w:pStyle w:val="Normal1"/>
              <w:jc w:val="center"/>
              <w:rPr>
                <w:rFonts w:eastAsia="Arial"/>
                <w:b/>
                <w:sz w:val="22"/>
                <w:szCs w:val="22"/>
              </w:rPr>
            </w:pPr>
            <w:r w:rsidRPr="009F3F7D">
              <w:rPr>
                <w:rFonts w:eastAsia="Arial"/>
                <w:b/>
                <w:sz w:val="22"/>
                <w:szCs w:val="22"/>
              </w:rPr>
              <w:t>Valor Médio</w:t>
            </w:r>
          </w:p>
          <w:p w:rsidR="0005651F" w:rsidRPr="008C011C" w:rsidRDefault="0005651F" w:rsidP="0005651F">
            <w:pPr>
              <w:pStyle w:val="Normal1"/>
              <w:jc w:val="center"/>
              <w:rPr>
                <w:rFonts w:eastAsia="Arial"/>
                <w:b/>
                <w:sz w:val="22"/>
                <w:szCs w:val="22"/>
              </w:rPr>
            </w:pPr>
            <w:r w:rsidRPr="009F3F7D">
              <w:rPr>
                <w:rFonts w:eastAsia="Arial"/>
                <w:b/>
                <w:sz w:val="22"/>
                <w:szCs w:val="22"/>
              </w:rPr>
              <w:t>Total</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01</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1685</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sidRPr="00351459">
              <w:rPr>
                <w:rFonts w:eastAsia="Arial"/>
                <w:caps/>
                <w:sz w:val="22"/>
                <w:szCs w:val="22"/>
              </w:rPr>
              <w:t xml:space="preserve">Água </w:t>
            </w:r>
            <w:proofErr w:type="gramStart"/>
            <w:r w:rsidRPr="00351459">
              <w:rPr>
                <w:rFonts w:eastAsia="Arial"/>
                <w:caps/>
                <w:sz w:val="22"/>
                <w:szCs w:val="22"/>
              </w:rPr>
              <w:t>sanitária</w:t>
            </w:r>
            <w:r>
              <w:rPr>
                <w:rFonts w:eastAsia="Arial"/>
                <w:caps/>
                <w:sz w:val="22"/>
                <w:szCs w:val="22"/>
              </w:rPr>
              <w:t>,</w:t>
            </w:r>
            <w:proofErr w:type="gramEnd"/>
            <w:r w:rsidRPr="00351459">
              <w:rPr>
                <w:rFonts w:eastAsia="Arial"/>
                <w:caps/>
                <w:sz w:val="22"/>
                <w:szCs w:val="22"/>
              </w:rPr>
              <w:t>p</w:t>
            </w:r>
            <w:r w:rsidRPr="00351459">
              <w:rPr>
                <w:caps/>
                <w:sz w:val="22"/>
                <w:szCs w:val="22"/>
              </w:rPr>
              <w:t xml:space="preserve">roduto para limpeza à base de hipoclorito de sódio e água, com teor de cloro ativo entre 2,00% p/p e 2,5% p/p. Produto biodegradável, bactericida e germicida. O produto deverá apresentar: rótulo indicando data de validade, dados do fabricante, </w:t>
            </w:r>
            <w:proofErr w:type="gramStart"/>
            <w:r w:rsidRPr="00351459">
              <w:rPr>
                <w:caps/>
                <w:sz w:val="22"/>
                <w:szCs w:val="22"/>
              </w:rPr>
              <w:t>marca,</w:t>
            </w:r>
            <w:proofErr w:type="gramEnd"/>
            <w:r w:rsidRPr="00351459">
              <w:rPr>
                <w:caps/>
                <w:sz w:val="22"/>
                <w:szCs w:val="22"/>
              </w:rPr>
              <w:t xml:space="preserve"> princípio ativo e composição do produto e conteúdo líquido. Embalagem individual, em plástico resistente (que não estoure no empilhamento e de acordo com ABNT/NBR 13390: 05/1995), de material flexível e resistente, com 05 litros.</w:t>
            </w:r>
            <w:r>
              <w:rPr>
                <w:caps/>
                <w:sz w:val="22"/>
                <w:szCs w:val="22"/>
              </w:rPr>
              <w:t xml:space="preserve"> 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R$ 13,12</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700E2E">
            <w:pPr>
              <w:jc w:val="right"/>
              <w:rPr>
                <w:b/>
                <w:bCs/>
              </w:rPr>
            </w:pPr>
            <w:r>
              <w:rPr>
                <w:b/>
                <w:bCs/>
              </w:rPr>
              <w:t xml:space="preserve">R$ </w:t>
            </w:r>
            <w:r w:rsidR="00700E2E">
              <w:rPr>
                <w:b/>
                <w:bCs/>
              </w:rPr>
              <w:t>22.107,20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02</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2300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Pr>
                <w:rFonts w:eastAsia="Arial"/>
                <w:caps/>
                <w:sz w:val="22"/>
                <w:szCs w:val="22"/>
              </w:rPr>
              <w:t>Á</w:t>
            </w:r>
            <w:r w:rsidRPr="00351459">
              <w:rPr>
                <w:rFonts w:eastAsia="Arial"/>
                <w:caps/>
                <w:sz w:val="22"/>
                <w:szCs w:val="22"/>
              </w:rPr>
              <w:t xml:space="preserve">lcool etílico hidratado </w:t>
            </w:r>
            <w:r>
              <w:rPr>
                <w:rFonts w:eastAsia="Arial"/>
                <w:caps/>
                <w:sz w:val="22"/>
                <w:szCs w:val="22"/>
              </w:rPr>
              <w:t>70%</w:t>
            </w:r>
            <w:r w:rsidRPr="00351459">
              <w:rPr>
                <w:rFonts w:eastAsia="Arial"/>
                <w:caps/>
                <w:sz w:val="22"/>
                <w:szCs w:val="22"/>
              </w:rPr>
              <w:t xml:space="preserve"> INPM, produto líquido, incolor, límpido, odor característico, frasco de 1 </w:t>
            </w:r>
            <w:proofErr w:type="gramStart"/>
            <w:r w:rsidRPr="00351459">
              <w:rPr>
                <w:rFonts w:eastAsia="Arial"/>
                <w:caps/>
                <w:sz w:val="22"/>
                <w:szCs w:val="22"/>
              </w:rPr>
              <w:t>litro.</w:t>
            </w:r>
            <w:proofErr w:type="gramEnd"/>
            <w:r>
              <w:rPr>
                <w:caps/>
                <w:sz w:val="22"/>
                <w:szCs w:val="22"/>
              </w:rPr>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R$ 6,02</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F66908">
            <w:pPr>
              <w:jc w:val="right"/>
              <w:rPr>
                <w:b/>
                <w:bCs/>
              </w:rPr>
            </w:pPr>
            <w:r>
              <w:rPr>
                <w:b/>
                <w:bCs/>
              </w:rPr>
              <w:t>R$ 13.</w:t>
            </w:r>
            <w:r w:rsidR="00F66908">
              <w:rPr>
                <w:b/>
                <w:bCs/>
              </w:rPr>
              <w:t>846</w:t>
            </w:r>
            <w:r>
              <w:rPr>
                <w:b/>
                <w:bCs/>
              </w:rPr>
              <w:t>,</w:t>
            </w:r>
            <w:r w:rsidR="00F66908">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000000" w:themeColor="text1"/>
                <w:sz w:val="22"/>
                <w:szCs w:val="22"/>
              </w:rPr>
            </w:pPr>
            <w:r>
              <w:rPr>
                <w:rFonts w:eastAsia="Arial"/>
                <w:color w:val="000000" w:themeColor="text1"/>
                <w:sz w:val="22"/>
                <w:szCs w:val="22"/>
              </w:rPr>
              <w:t>03</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706</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Pr>
                <w:rFonts w:eastAsia="Arial"/>
                <w:caps/>
                <w:sz w:val="22"/>
                <w:szCs w:val="22"/>
              </w:rPr>
              <w:t>A</w:t>
            </w:r>
            <w:r w:rsidRPr="00351459">
              <w:rPr>
                <w:rFonts w:eastAsia="Arial"/>
                <w:caps/>
                <w:sz w:val="22"/>
                <w:szCs w:val="22"/>
              </w:rPr>
              <w:t>maciante de roupa</w:t>
            </w:r>
            <w:r>
              <w:rPr>
                <w:rFonts w:eastAsia="Arial"/>
                <w:caps/>
                <w:sz w:val="22"/>
                <w:szCs w:val="22"/>
              </w:rPr>
              <w:t>,</w:t>
            </w:r>
            <w:r w:rsidRPr="00351459">
              <w:rPr>
                <w:rFonts w:eastAsia="Arial"/>
                <w:caps/>
                <w:sz w:val="22"/>
                <w:szCs w:val="22"/>
              </w:rPr>
              <w:t xml:space="preserve"> aspecto físico líquido viscoso, fragrância variadas, solúvel em água, embalagem de 2 </w:t>
            </w:r>
            <w:proofErr w:type="gramStart"/>
            <w:r w:rsidRPr="00351459">
              <w:rPr>
                <w:rFonts w:eastAsia="Arial"/>
                <w:caps/>
                <w:sz w:val="22"/>
                <w:szCs w:val="22"/>
              </w:rPr>
              <w:t>litros.</w:t>
            </w:r>
            <w:proofErr w:type="gramEnd"/>
            <w:r>
              <w:rPr>
                <w:caps/>
                <w:sz w:val="22"/>
                <w:szCs w:val="22"/>
              </w:rPr>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R$ 4,91</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R$ 3.466,46</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04</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126</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sidRPr="00351459">
              <w:rPr>
                <w:rFonts w:eastAsia="Arial"/>
                <w:caps/>
                <w:sz w:val="22"/>
                <w:szCs w:val="22"/>
              </w:rPr>
              <w:t>aplicador de cera, base de 35 cm, com cabo longo (ap</w:t>
            </w:r>
            <w:r>
              <w:rPr>
                <w:rFonts w:eastAsia="Arial"/>
                <w:caps/>
                <w:sz w:val="22"/>
                <w:szCs w:val="22"/>
              </w:rPr>
              <w:t>roximadamente 1,40m)</w:t>
            </w:r>
            <w:r w:rsidRPr="00351459">
              <w:rPr>
                <w:rFonts w:eastAsia="Arial"/>
                <w:caps/>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R$ 8,40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F66908">
            <w:pPr>
              <w:jc w:val="right"/>
              <w:rPr>
                <w:b/>
                <w:bCs/>
              </w:rPr>
            </w:pPr>
            <w:r>
              <w:rPr>
                <w:b/>
                <w:bCs/>
              </w:rPr>
              <w:t>R$ 1.</w:t>
            </w:r>
            <w:r w:rsidR="00F66908">
              <w:rPr>
                <w:b/>
                <w:bCs/>
              </w:rPr>
              <w:t>058,40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05</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200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sidRPr="00351459">
              <w:rPr>
                <w:rFonts w:eastAsia="Arial"/>
                <w:caps/>
                <w:color w:val="000000" w:themeColor="text1"/>
                <w:sz w:val="22"/>
                <w:szCs w:val="22"/>
              </w:rPr>
              <w:t>balde, fabricado em material plástico, ultrare</w:t>
            </w:r>
            <w:r>
              <w:rPr>
                <w:rFonts w:eastAsia="Arial"/>
                <w:caps/>
                <w:color w:val="000000" w:themeColor="text1"/>
                <w:sz w:val="22"/>
                <w:szCs w:val="22"/>
              </w:rPr>
              <w:t>sistente, com capacidade para 20</w:t>
            </w:r>
            <w:r w:rsidRPr="00351459">
              <w:rPr>
                <w:rFonts w:eastAsia="Arial"/>
                <w:caps/>
                <w:color w:val="000000" w:themeColor="text1"/>
                <w:sz w:val="22"/>
                <w:szCs w:val="22"/>
              </w:rPr>
              <w:t xml:space="preserve"> litros, com alça.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R$ 21,46</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F66908">
            <w:pPr>
              <w:jc w:val="right"/>
              <w:rPr>
                <w:b/>
                <w:bCs/>
              </w:rPr>
            </w:pPr>
            <w:r>
              <w:rPr>
                <w:b/>
                <w:bCs/>
              </w:rPr>
              <w:t>R$ 4.292,</w:t>
            </w:r>
            <w:r w:rsidR="00F66908">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06</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90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Pct</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jc w:val="both"/>
              <w:rPr>
                <w:rFonts w:eastAsia="Arial"/>
                <w:caps/>
                <w:sz w:val="22"/>
                <w:szCs w:val="22"/>
              </w:rPr>
            </w:pPr>
            <w:r w:rsidRPr="00351459">
              <w:rPr>
                <w:rFonts w:eastAsia="Arial"/>
                <w:caps/>
                <w:sz w:val="22"/>
                <w:szCs w:val="22"/>
              </w:rPr>
              <w:t>bobin</w:t>
            </w:r>
            <w:r>
              <w:rPr>
                <w:rFonts w:eastAsia="Arial"/>
                <w:caps/>
                <w:sz w:val="22"/>
                <w:szCs w:val="22"/>
              </w:rPr>
              <w:t>a plástica picotada, sacos de 23</w:t>
            </w:r>
            <w:r w:rsidRPr="00351459">
              <w:rPr>
                <w:rFonts w:eastAsia="Arial"/>
                <w:caps/>
                <w:sz w:val="22"/>
                <w:szCs w:val="22"/>
              </w:rPr>
              <w:t xml:space="preserve"> x 35 cm, produzida com PEAD (polietileno de alta densidade) 100% virgem e 1,7 microns de espessura. Pacote com 500 unidades.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R$ 13,22</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F66908">
            <w:pPr>
              <w:jc w:val="right"/>
              <w:rPr>
                <w:b/>
                <w:bCs/>
              </w:rPr>
            </w:pPr>
            <w:r>
              <w:rPr>
                <w:b/>
                <w:bCs/>
              </w:rPr>
              <w:t>R$ 1.189,</w:t>
            </w:r>
            <w:r w:rsidR="00F66908">
              <w:rPr>
                <w:b/>
                <w:bCs/>
              </w:rPr>
              <w:t>8</w:t>
            </w:r>
            <w:r>
              <w:rPr>
                <w:b/>
                <w:bCs/>
              </w:rPr>
              <w:t>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000000" w:themeColor="text1"/>
                <w:sz w:val="22"/>
                <w:szCs w:val="22"/>
              </w:rPr>
            </w:pPr>
            <w:r>
              <w:rPr>
                <w:rFonts w:eastAsia="Arial"/>
                <w:color w:val="000000" w:themeColor="text1"/>
                <w:sz w:val="22"/>
                <w:szCs w:val="22"/>
              </w:rPr>
              <w:t>07</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500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sidRPr="00351459">
              <w:rPr>
                <w:rFonts w:eastAsia="Arial"/>
                <w:caps/>
                <w:sz w:val="22"/>
                <w:szCs w:val="22"/>
              </w:rPr>
              <w:t xml:space="preserve">cera liquida </w:t>
            </w:r>
            <w:proofErr w:type="gramStart"/>
            <w:r w:rsidRPr="00351459">
              <w:rPr>
                <w:rFonts w:eastAsia="Arial"/>
                <w:caps/>
                <w:sz w:val="22"/>
                <w:szCs w:val="22"/>
              </w:rPr>
              <w:t>auto brilho</w:t>
            </w:r>
            <w:proofErr w:type="gramEnd"/>
            <w:r w:rsidRPr="00351459">
              <w:rPr>
                <w:rFonts w:eastAsia="Arial"/>
                <w:caps/>
                <w:sz w:val="22"/>
                <w:szCs w:val="22"/>
              </w:rPr>
              <w:t xml:space="preserve">, incolor, para assoalho. Embalagem plástica resistente com 750 </w:t>
            </w:r>
            <w:proofErr w:type="spellStart"/>
            <w:proofErr w:type="gramStart"/>
            <w:r w:rsidRPr="00351459">
              <w:rPr>
                <w:rFonts w:eastAsia="Arial"/>
                <w:caps/>
                <w:sz w:val="22"/>
                <w:szCs w:val="22"/>
              </w:rPr>
              <w:t>ml.</w:t>
            </w:r>
            <w:proofErr w:type="spellEnd"/>
            <w:proofErr w:type="gramEnd"/>
            <w:r>
              <w:rPr>
                <w:caps/>
                <w:sz w:val="22"/>
                <w:szCs w:val="22"/>
              </w:rPr>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R$ 8,60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R$ 4.</w:t>
            </w:r>
            <w:r w:rsidR="00D115A1">
              <w:rPr>
                <w:b/>
                <w:bCs/>
              </w:rPr>
              <w:t>300,00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000000" w:themeColor="text1"/>
                <w:sz w:val="22"/>
                <w:szCs w:val="22"/>
              </w:rPr>
            </w:pPr>
            <w:r>
              <w:rPr>
                <w:rFonts w:eastAsia="Arial"/>
                <w:color w:val="000000" w:themeColor="text1"/>
                <w:sz w:val="22"/>
                <w:szCs w:val="22"/>
              </w:rPr>
              <w:t>08</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500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rFonts w:eastAsia="Arial"/>
                <w:caps/>
                <w:sz w:val="22"/>
                <w:szCs w:val="22"/>
              </w:rPr>
            </w:pPr>
            <w:r w:rsidRPr="00351459">
              <w:rPr>
                <w:rFonts w:eastAsia="Arial"/>
                <w:caps/>
                <w:sz w:val="22"/>
                <w:szCs w:val="22"/>
              </w:rPr>
              <w:t xml:space="preserve">cera liquida </w:t>
            </w:r>
            <w:proofErr w:type="gramStart"/>
            <w:r w:rsidRPr="00351459">
              <w:rPr>
                <w:rFonts w:eastAsia="Arial"/>
                <w:caps/>
                <w:sz w:val="22"/>
                <w:szCs w:val="22"/>
              </w:rPr>
              <w:t>auto brilho</w:t>
            </w:r>
            <w:proofErr w:type="gramEnd"/>
            <w:r w:rsidRPr="00351459">
              <w:rPr>
                <w:rFonts w:eastAsia="Arial"/>
                <w:caps/>
                <w:sz w:val="22"/>
                <w:szCs w:val="22"/>
              </w:rPr>
              <w:t xml:space="preserve">, cor vermelha, para assoalho. Embalagem plástica resistente com 750 </w:t>
            </w:r>
            <w:proofErr w:type="spellStart"/>
            <w:proofErr w:type="gramStart"/>
            <w:r w:rsidRPr="00351459">
              <w:rPr>
                <w:rFonts w:eastAsia="Arial"/>
                <w:caps/>
                <w:sz w:val="22"/>
                <w:szCs w:val="22"/>
              </w:rPr>
              <w:t>ml.</w:t>
            </w:r>
            <w:proofErr w:type="spellEnd"/>
            <w:proofErr w:type="gramEnd"/>
            <w:r>
              <w:rPr>
                <w:caps/>
                <w:sz w:val="22"/>
                <w:szCs w:val="22"/>
              </w:rPr>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R$ 6,00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 xml:space="preserve">R$ </w:t>
            </w:r>
            <w:r w:rsidR="00D115A1">
              <w:rPr>
                <w:b/>
                <w:bCs/>
              </w:rPr>
              <w:t>3000,00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09</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176</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desengraxante para limpeza pesada de pisos e azulejos, em frascos de 5 litros. Remove instantaneamente partículas sólidas, sujidades impregnadas, aglomerados de graxa, óleo, gordura, fuligens, materiais corantes, mofo, etc.</w:t>
            </w:r>
            <w:r>
              <w:rPr>
                <w:caps/>
                <w:sz w:val="22"/>
                <w:szCs w:val="22"/>
              </w:rPr>
              <w:t xml:space="preserve"> validade mínima de 12 </w:t>
            </w:r>
            <w:r>
              <w:rPr>
                <w:caps/>
                <w:sz w:val="22"/>
                <w:szCs w:val="22"/>
              </w:rPr>
              <w:lastRenderedPageBreak/>
              <w:t>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lastRenderedPageBreak/>
              <w:t>R$ 11,26</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R$ 1.981,</w:t>
            </w:r>
            <w:r w:rsidR="00D115A1">
              <w:rPr>
                <w:b/>
                <w:bCs/>
              </w:rPr>
              <w:t>76</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lastRenderedPageBreak/>
              <w:t>10</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1860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desinfetante, desinfeta, desodoriza, limpa e perfuma, inibe proliferação de microrganismos causadores de maus odores, deixa um agradável perfume que permanece após a aplicação do produto. AÇÃO FUNGICIDA E BACTERICIDA. Ideal para desinfecção de louças sanitárias, pias, latas de lixo e ladrilhos de sanitários. Embalagem de 5 litros.</w:t>
            </w:r>
            <w:r>
              <w:rPr>
                <w:caps/>
                <w:sz w:val="22"/>
                <w:szCs w:val="22"/>
              </w:rPr>
              <w:t xml:space="preserve"> 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R$ 13,46</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R$ 25.</w:t>
            </w:r>
            <w:r w:rsidR="00D115A1">
              <w:rPr>
                <w:b/>
                <w:bCs/>
              </w:rPr>
              <w:t>035,60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11</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532</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Desodorizador de ambiente em spray, essências suaves diversas, forma</w:t>
            </w:r>
            <w:r>
              <w:rPr>
                <w:caps/>
                <w:sz w:val="22"/>
                <w:szCs w:val="22"/>
              </w:rPr>
              <w:t xml:space="preserve">to cilíndrico, embalagem com </w:t>
            </w:r>
            <w:proofErr w:type="gramStart"/>
            <w:r>
              <w:rPr>
                <w:caps/>
                <w:sz w:val="22"/>
                <w:szCs w:val="22"/>
              </w:rPr>
              <w:t>360</w:t>
            </w:r>
            <w:r w:rsidRPr="00351459">
              <w:rPr>
                <w:caps/>
                <w:sz w:val="22"/>
                <w:szCs w:val="22"/>
              </w:rPr>
              <w:t>ml</w:t>
            </w:r>
            <w:proofErr w:type="gramEnd"/>
            <w:r w:rsidRPr="00351459">
              <w:rPr>
                <w:caps/>
                <w:sz w:val="22"/>
                <w:szCs w:val="22"/>
              </w:rPr>
              <w:t>, com identificação do produto, marca do fabricante, data de fabricação e prazo de validade.</w:t>
            </w:r>
            <w:r>
              <w:rPr>
                <w:caps/>
                <w:sz w:val="22"/>
                <w:szCs w:val="22"/>
              </w:rPr>
              <w:t xml:space="preserve"> 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R$ 12,67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R$ 6.</w:t>
            </w:r>
            <w:r w:rsidR="00D115A1">
              <w:rPr>
                <w:b/>
                <w:bCs/>
              </w:rPr>
              <w:t>740,44</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12</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3040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 xml:space="preserve">Detergente de </w:t>
            </w:r>
            <w:proofErr w:type="gramStart"/>
            <w:r w:rsidRPr="00351459">
              <w:rPr>
                <w:caps/>
                <w:sz w:val="22"/>
                <w:szCs w:val="22"/>
              </w:rPr>
              <w:t>louça</w:t>
            </w:r>
            <w:r>
              <w:rPr>
                <w:caps/>
                <w:sz w:val="22"/>
                <w:szCs w:val="22"/>
              </w:rPr>
              <w:t>,</w:t>
            </w:r>
            <w:proofErr w:type="gramEnd"/>
            <w:r w:rsidRPr="00351459">
              <w:rPr>
                <w:caps/>
                <w:sz w:val="22"/>
                <w:szCs w:val="22"/>
              </w:rPr>
              <w:t>produto superconcentrado, neutro, com solubilidade rápida e completa em água com tensoativo e biodegradável. Dermatologicamente testado comindicação no rótulo e PH aproximado de 7,5. Embalagem com 500 ml.</w:t>
            </w:r>
            <w:r>
              <w:rPr>
                <w:caps/>
                <w:sz w:val="22"/>
                <w:szCs w:val="22"/>
              </w:rPr>
              <w:t xml:space="preserve"> 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R$ 1,74</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 xml:space="preserve">R$ </w:t>
            </w:r>
            <w:r w:rsidR="00D115A1">
              <w:rPr>
                <w:b/>
                <w:bCs/>
              </w:rPr>
              <w:t>5.289,60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13</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495</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esfregão de açoinox, unidade de 10g. Composição 100% aço.</w:t>
            </w:r>
            <w:r>
              <w:rPr>
                <w:caps/>
                <w:sz w:val="22"/>
                <w:szCs w:val="22"/>
              </w:rPr>
              <w:t xml:space="preserve"> validade mínima de 12 meses a contar da data de entrega.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R$ 1,35</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R$ 668,25</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14</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2436</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 xml:space="preserve">esponja para lavagem de louças e limpeza em geral dupla face, sintética para limpeza - espuma de poliuretano, com abrasivo em uma face, antibactérias; formato quadrado. Medidas aproximadas (variável 10%): 110 x 75 x </w:t>
            </w:r>
            <w:proofErr w:type="gramStart"/>
            <w:r w:rsidRPr="00351459">
              <w:rPr>
                <w:caps/>
                <w:sz w:val="22"/>
                <w:szCs w:val="22"/>
              </w:rPr>
              <w:t>23 mm</w:t>
            </w:r>
            <w:proofErr w:type="gramEnd"/>
            <w:r w:rsidRPr="00351459">
              <w:rPr>
                <w:caps/>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R$ 1,10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R$ 2.</w:t>
            </w:r>
            <w:r w:rsidR="00D115A1">
              <w:rPr>
                <w:b/>
                <w:bCs/>
              </w:rPr>
              <w:t>679,60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15</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500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Pr>
                <w:caps/>
                <w:sz w:val="22"/>
                <w:szCs w:val="22"/>
              </w:rPr>
              <w:t>Flanela,</w:t>
            </w:r>
            <w:r w:rsidRPr="00351459">
              <w:rPr>
                <w:caps/>
                <w:sz w:val="22"/>
                <w:szCs w:val="22"/>
              </w:rPr>
              <w:t xml:space="preserve"> produto confeccionado com 100% de </w:t>
            </w:r>
            <w:r>
              <w:rPr>
                <w:caps/>
                <w:sz w:val="22"/>
                <w:szCs w:val="22"/>
              </w:rPr>
              <w:t>algodão</w:t>
            </w:r>
            <w:r w:rsidRPr="00351459">
              <w:rPr>
                <w:caps/>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R$ 9,50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R$ 4.750,00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16</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1255</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Pct</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g</w:t>
            </w:r>
            <w:r>
              <w:rPr>
                <w:caps/>
                <w:sz w:val="22"/>
                <w:szCs w:val="22"/>
              </w:rPr>
              <w:t>uardanapo de papel no tamanho 20 x 23</w:t>
            </w:r>
            <w:r w:rsidRPr="00351459">
              <w:rPr>
                <w:caps/>
                <w:sz w:val="22"/>
                <w:szCs w:val="22"/>
              </w:rPr>
              <w:t xml:space="preserve"> cm, embalagem com 50 folhas.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R$ 1,53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w:t>
            </w:r>
            <w:r w:rsidR="00D115A1">
              <w:rPr>
                <w:b/>
                <w:bCs/>
              </w:rPr>
              <w:t>920,15</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17</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988</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Pct</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esponja de lã de aço carbono, não abrasiva, textura macia e isenta de sinais de oxidação, pacote 8x1, peso líquido 60g.</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R$ 2,43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R$ 2.400,84</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18</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640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limpador de vidros com pulverizador em gatilho que contenha em sua formulação Lauril Éter Sulfato de Sódio, tubo com 500 ml. Validade mínima de 12 meses a partir da entrega.</w:t>
            </w:r>
            <w:r>
              <w:rPr>
                <w:caps/>
                <w:sz w:val="22"/>
                <w:szCs w:val="22"/>
              </w:rPr>
              <w:t xml:space="preserve"> 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R$ 8,77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R$ 5.</w:t>
            </w:r>
            <w:r w:rsidR="00D115A1">
              <w:rPr>
                <w:b/>
                <w:bCs/>
              </w:rPr>
              <w:t>612,80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19</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1500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limpador instantâneo multiuso com linear alquil benzeno sulfonato de sódio, tensoativo não iônico, alcalinizantes, sequestrante, solurtizante, éter, glicólico, álcool, perfume e água. Embalagem de 1 litro.</w:t>
            </w:r>
            <w:r>
              <w:rPr>
                <w:caps/>
                <w:sz w:val="22"/>
                <w:szCs w:val="22"/>
              </w:rPr>
              <w:t xml:space="preserve"> </w:t>
            </w:r>
            <w:r>
              <w:rPr>
                <w:caps/>
                <w:sz w:val="22"/>
                <w:szCs w:val="22"/>
              </w:rPr>
              <w:lastRenderedPageBreak/>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lastRenderedPageBreak/>
              <w:t>R$ 8,71</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R$ 13.06</w:t>
            </w:r>
            <w:r w:rsidR="00D115A1">
              <w:rPr>
                <w:b/>
                <w:bCs/>
              </w:rPr>
              <w:t>5</w:t>
            </w:r>
            <w:r>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lastRenderedPageBreak/>
              <w:t>20</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91</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 xml:space="preserve">lixeira plástica, polipropileno reforçado, com tampa e pedal para acionamento, cor variada, medindo </w:t>
            </w:r>
            <w:proofErr w:type="gramStart"/>
            <w:r w:rsidRPr="00351459">
              <w:rPr>
                <w:caps/>
                <w:sz w:val="22"/>
                <w:szCs w:val="22"/>
              </w:rPr>
              <w:t>71cm</w:t>
            </w:r>
            <w:proofErr w:type="gramEnd"/>
            <w:r w:rsidRPr="00351459">
              <w:rPr>
                <w:caps/>
                <w:sz w:val="22"/>
                <w:szCs w:val="22"/>
              </w:rPr>
              <w:t xml:space="preserve"> de altura x 44,5cm de largurax 37cm de profundidade.Capacidade para 50 litros e compartimento interno removível, com varão de acionamento em metal.</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R$ 50,80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R$ 4.622,80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21</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60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 xml:space="preserve">lixeira plástica, polipropileno reforçado, com tampa, com pedal para acionamento, cor variada, capacidade de 100litros, medindo </w:t>
            </w:r>
            <w:proofErr w:type="gramStart"/>
            <w:r w:rsidRPr="00351459">
              <w:rPr>
                <w:caps/>
                <w:sz w:val="22"/>
                <w:szCs w:val="22"/>
              </w:rPr>
              <w:t>90cm</w:t>
            </w:r>
            <w:proofErr w:type="gramEnd"/>
            <w:r w:rsidRPr="00351459">
              <w:rPr>
                <w:caps/>
                <w:sz w:val="22"/>
                <w:szCs w:val="22"/>
              </w:rPr>
              <w:t xml:space="preserve"> de altura x 46cm de largura x 47cm de profundidade.</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R$ 116,00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R$ 6.960,00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22</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180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 xml:space="preserve">lixeira telada em metal aramado, preta, </w:t>
            </w:r>
            <w:r>
              <w:rPr>
                <w:caps/>
                <w:sz w:val="22"/>
                <w:szCs w:val="22"/>
              </w:rPr>
              <w:t>sem tampa, capacidade de 10</w:t>
            </w:r>
            <w:r w:rsidRPr="00351459">
              <w:rPr>
                <w:caps/>
                <w:sz w:val="22"/>
                <w:szCs w:val="22"/>
              </w:rPr>
              <w:t xml:space="preserve"> litros, medindo 28,5cm de altura x </w:t>
            </w:r>
            <w:proofErr w:type="gramStart"/>
            <w:r w:rsidRPr="00351459">
              <w:rPr>
                <w:caps/>
                <w:sz w:val="22"/>
                <w:szCs w:val="22"/>
              </w:rPr>
              <w:t>22cm</w:t>
            </w:r>
            <w:proofErr w:type="gramEnd"/>
            <w:r w:rsidRPr="00351459">
              <w:rPr>
                <w:caps/>
                <w:sz w:val="22"/>
                <w:szCs w:val="22"/>
              </w:rPr>
              <w:t xml:space="preserve"> de diâmetro na base x 24,5cm de diâmetro na boca.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R$ 9,40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R$ 1.692,00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23</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342</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lustra-m</w:t>
            </w:r>
            <w:r>
              <w:rPr>
                <w:caps/>
                <w:sz w:val="22"/>
                <w:szCs w:val="22"/>
              </w:rPr>
              <w:t xml:space="preserve">óveis perfumado, embalagem de </w:t>
            </w:r>
            <w:proofErr w:type="gramStart"/>
            <w:r>
              <w:rPr>
                <w:caps/>
                <w:sz w:val="22"/>
                <w:szCs w:val="22"/>
              </w:rPr>
              <w:t>20</w:t>
            </w:r>
            <w:r w:rsidRPr="00351459">
              <w:rPr>
                <w:caps/>
                <w:sz w:val="22"/>
                <w:szCs w:val="22"/>
              </w:rPr>
              <w:t>0ml</w:t>
            </w:r>
            <w:proofErr w:type="gramEnd"/>
            <w:r w:rsidRPr="00351459">
              <w:rPr>
                <w:caps/>
                <w:sz w:val="22"/>
                <w:szCs w:val="22"/>
              </w:rPr>
              <w:t>. Composição: cera, óleo mineral, solvente, silicone, emulsificante, espessante, alcalinizante, derivados de isotiazolinonas, fragrâncias e água.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R$ 7,28</w:t>
            </w:r>
          </w:p>
        </w:tc>
        <w:tc>
          <w:tcPr>
            <w:tcW w:w="1276" w:type="dxa"/>
            <w:tcBorders>
              <w:top w:val="single" w:sz="4" w:space="0" w:color="000000"/>
              <w:left w:val="single" w:sz="4" w:space="0" w:color="000000"/>
              <w:bottom w:val="single" w:sz="4" w:space="0" w:color="000000"/>
              <w:right w:val="single" w:sz="4" w:space="0" w:color="000000"/>
            </w:tcBorders>
          </w:tcPr>
          <w:p w:rsidR="0005651F" w:rsidRDefault="00D115A1" w:rsidP="00D115A1">
            <w:pPr>
              <w:jc w:val="right"/>
              <w:rPr>
                <w:b/>
                <w:bCs/>
              </w:rPr>
            </w:pPr>
            <w:r>
              <w:rPr>
                <w:b/>
                <w:bCs/>
              </w:rPr>
              <w:t>R$ 2.489</w:t>
            </w:r>
            <w:r w:rsidR="0005651F">
              <w:rPr>
                <w:b/>
                <w:bCs/>
              </w:rPr>
              <w:t>,</w:t>
            </w:r>
            <w:r>
              <w:rPr>
                <w:b/>
                <w:bCs/>
              </w:rPr>
              <w:t>76</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24</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335</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Par</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Luva borracha G</w:t>
            </w:r>
            <w:r>
              <w:rPr>
                <w:caps/>
                <w:sz w:val="22"/>
                <w:szCs w:val="22"/>
              </w:rPr>
              <w:t>,</w:t>
            </w:r>
            <w:r w:rsidRPr="00351459">
              <w:rPr>
                <w:caps/>
                <w:sz w:val="22"/>
                <w:szCs w:val="22"/>
              </w:rPr>
              <w:t xml:space="preserve"> material látex natural, com C.ª (certificado de Avaliação do Ministério do Trabalho), tamanho grande, cor amarela, características adicionais, aveludada internamente e antiderrapante, uso doméstico. Cano médio.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R$ 3,16</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R$ 1.05</w:t>
            </w:r>
            <w:r w:rsidR="00D115A1">
              <w:rPr>
                <w:b/>
                <w:bCs/>
              </w:rPr>
              <w:t>8</w:t>
            </w:r>
            <w:r>
              <w:rPr>
                <w:b/>
                <w:bCs/>
              </w:rPr>
              <w:t>,</w:t>
            </w:r>
            <w:r w:rsidR="00D115A1">
              <w:rPr>
                <w:b/>
                <w:bCs/>
              </w:rPr>
              <w:t>60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25</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370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Par</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Luva borracha M</w:t>
            </w:r>
            <w:r>
              <w:rPr>
                <w:caps/>
                <w:sz w:val="22"/>
                <w:szCs w:val="22"/>
              </w:rPr>
              <w:t>,</w:t>
            </w:r>
            <w:r w:rsidRPr="00351459">
              <w:rPr>
                <w:caps/>
                <w:sz w:val="22"/>
                <w:szCs w:val="22"/>
              </w:rPr>
              <w:t xml:space="preserve"> material látex natural, com C.ª (certificado de Avaliação do Ministério do Trabalho), tamanho médio, cor amarela, características adicionais, aveludada internamente e antiderrapante, uso doméstico. Cano médio.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R$ 5,28</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R$ 1.953,60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26</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200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Par</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sidRPr="00351459">
              <w:rPr>
                <w:caps/>
                <w:sz w:val="22"/>
                <w:szCs w:val="22"/>
              </w:rPr>
              <w:t>Luva borracha P</w:t>
            </w:r>
            <w:r>
              <w:rPr>
                <w:caps/>
                <w:sz w:val="22"/>
                <w:szCs w:val="22"/>
              </w:rPr>
              <w:t>,</w:t>
            </w:r>
            <w:r w:rsidRPr="00351459">
              <w:rPr>
                <w:caps/>
                <w:sz w:val="22"/>
                <w:szCs w:val="22"/>
              </w:rPr>
              <w:t xml:space="preserve"> material látex natural, com C.ª (certificado de Avaliação do Ministério do Trabalho), tamanho pequeno, cor amarela, características adicionais, aveludada internamente e antiderrapante, uso doméstico. Cano médio.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R$ 4,83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 xml:space="preserve">R$ </w:t>
            </w:r>
            <w:r w:rsidR="00D115A1">
              <w:rPr>
                <w:b/>
                <w:bCs/>
              </w:rPr>
              <w:t>966,00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27</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50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aps/>
                <w:sz w:val="20"/>
                <w:szCs w:val="20"/>
              </w:rPr>
            </w:pPr>
            <w:r w:rsidRPr="00333AF8">
              <w:rPr>
                <w:rFonts w:eastAsia="Arial"/>
                <w:caps/>
                <w:sz w:val="20"/>
                <w:szCs w:val="20"/>
              </w:rPr>
              <w:t>Cx</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Contedodatabela"/>
              <w:snapToGrid w:val="0"/>
              <w:jc w:val="both"/>
              <w:rPr>
                <w:caps/>
                <w:sz w:val="22"/>
                <w:szCs w:val="22"/>
              </w:rPr>
            </w:pPr>
            <w:r>
              <w:rPr>
                <w:caps/>
                <w:sz w:val="22"/>
                <w:szCs w:val="22"/>
              </w:rPr>
              <w:t>Luva procedimento cirúrgico G,</w:t>
            </w:r>
            <w:r w:rsidRPr="00351459">
              <w:rPr>
                <w:caps/>
                <w:sz w:val="22"/>
                <w:szCs w:val="22"/>
              </w:rPr>
              <w:t xml:space="preserve"> Luva descartável para p</w:t>
            </w:r>
            <w:r>
              <w:rPr>
                <w:caps/>
                <w:sz w:val="22"/>
                <w:szCs w:val="22"/>
              </w:rPr>
              <w:t>rocedimento cirúrgico, tamanho G</w:t>
            </w:r>
            <w:r w:rsidRPr="00351459">
              <w:rPr>
                <w:caps/>
                <w:sz w:val="22"/>
                <w:szCs w:val="22"/>
              </w:rPr>
              <w:t>, caixa c/ 100 unidades.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R$ 29,78</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R$ 1.489,</w:t>
            </w:r>
            <w:r w:rsidR="00D115A1">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28</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385</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jc w:val="center"/>
              <w:rPr>
                <w:color w:val="000000" w:themeColor="text1"/>
                <w:sz w:val="20"/>
                <w:szCs w:val="20"/>
              </w:rPr>
            </w:pPr>
            <w:r w:rsidRPr="00333AF8">
              <w:rPr>
                <w:color w:val="000000" w:themeColor="text1"/>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shd w:val="clear" w:color="auto" w:fill="FFFFFF"/>
              <w:jc w:val="both"/>
              <w:textAlignment w:val="baseline"/>
              <w:rPr>
                <w:color w:val="000000" w:themeColor="text1"/>
                <w:sz w:val="22"/>
                <w:szCs w:val="22"/>
              </w:rPr>
            </w:pPr>
            <w:r w:rsidRPr="00351459">
              <w:rPr>
                <w:color w:val="000000" w:themeColor="text1"/>
                <w:sz w:val="22"/>
                <w:szCs w:val="22"/>
              </w:rPr>
              <w:t>DESODORIZADOR SANITÁRIO, COMPOSIÇÃO PARADICLORO BENZENO, PESO LÍQUIDO 40 A 50</w:t>
            </w:r>
            <w:r>
              <w:rPr>
                <w:color w:val="000000" w:themeColor="text1"/>
                <w:sz w:val="22"/>
                <w:szCs w:val="22"/>
              </w:rPr>
              <w:t>G</w:t>
            </w:r>
            <w:r w:rsidRPr="00351459">
              <w:rPr>
                <w:color w:val="000000" w:themeColor="text1"/>
                <w:sz w:val="22"/>
                <w:szCs w:val="22"/>
              </w:rPr>
              <w:t xml:space="preserve">, ASPECTO FÍSICO TABLETE SÓLIDO, CARACTERÍSTICAS ADICIONAIS SUPORTE PLÁSTICO PARA VASO SANITÁRIO PEDRA SANITÁRIA EMBALAGEM C/ 40 </w:t>
            </w:r>
            <w:proofErr w:type="gramStart"/>
            <w:r w:rsidRPr="00351459">
              <w:rPr>
                <w:color w:val="000000" w:themeColor="text1"/>
                <w:sz w:val="22"/>
                <w:szCs w:val="22"/>
              </w:rPr>
              <w:t>G.</w:t>
            </w:r>
            <w:proofErr w:type="gramEnd"/>
            <w:r>
              <w:rPr>
                <w:caps/>
                <w:sz w:val="22"/>
                <w:szCs w:val="22"/>
              </w:rPr>
              <w:t>validade mínima de 12 meses a contar da data de entrega.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R$ 1,53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 xml:space="preserve">R$ </w:t>
            </w:r>
            <w:r w:rsidR="00D115A1">
              <w:rPr>
                <w:b/>
                <w:bCs/>
              </w:rPr>
              <w:t>589,05</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29</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1100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olor w:val="000000" w:themeColor="text1"/>
                <w:sz w:val="20"/>
                <w:szCs w:val="20"/>
              </w:rPr>
            </w:pPr>
            <w:r w:rsidRPr="00333AF8">
              <w:rPr>
                <w:rFonts w:eastAsia="Arial"/>
                <w:color w:val="000000" w:themeColor="text1"/>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jc w:val="both"/>
              <w:rPr>
                <w:color w:val="000000" w:themeColor="text1"/>
                <w:sz w:val="22"/>
                <w:szCs w:val="22"/>
              </w:rPr>
            </w:pPr>
            <w:r>
              <w:rPr>
                <w:color w:val="000000" w:themeColor="text1"/>
                <w:sz w:val="22"/>
                <w:szCs w:val="22"/>
              </w:rPr>
              <w:t>PANO DE CHÃO BRANCO,</w:t>
            </w:r>
            <w:r w:rsidRPr="00351459">
              <w:rPr>
                <w:color w:val="000000" w:themeColor="text1"/>
                <w:sz w:val="22"/>
                <w:szCs w:val="22"/>
              </w:rPr>
              <w:t xml:space="preserve"> PANO PARA LIMPEZA TIPO SACO, DUPLO, LAVADO E ALVEJADO, FORTE, COM TRAMA GROSSA </w:t>
            </w:r>
            <w:r w:rsidRPr="00351459">
              <w:rPr>
                <w:color w:val="000000" w:themeColor="text1"/>
                <w:sz w:val="22"/>
                <w:szCs w:val="22"/>
              </w:rPr>
              <w:lastRenderedPageBreak/>
              <w:t xml:space="preserve">(BEM FECHADA), COM COSTURA REFORÇADA COM ALTA ABSORÇÃO, 100% ALGODÃO, DE 1ª QUALIDADE. MEDIDAS: MÍNIMO DE 80 CM X </w:t>
            </w:r>
            <w:proofErr w:type="gramStart"/>
            <w:r w:rsidRPr="00351459">
              <w:rPr>
                <w:color w:val="000000" w:themeColor="text1"/>
                <w:sz w:val="22"/>
                <w:szCs w:val="22"/>
              </w:rPr>
              <w:t>50 CM</w:t>
            </w:r>
            <w:proofErr w:type="gramEnd"/>
            <w:r w:rsidRPr="00351459">
              <w:rPr>
                <w:color w:val="000000" w:themeColor="text1"/>
                <w:sz w:val="22"/>
                <w:szCs w:val="22"/>
              </w:rPr>
              <w:t xml:space="preserve">.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lastRenderedPageBreak/>
              <w:t>R$ 10,82</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R$ 11.</w:t>
            </w:r>
            <w:r w:rsidR="00D115A1">
              <w:rPr>
                <w:b/>
                <w:bCs/>
              </w:rPr>
              <w:t>902,00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lastRenderedPageBreak/>
              <w:t>30</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1400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olor w:val="000000" w:themeColor="text1"/>
                <w:sz w:val="20"/>
                <w:szCs w:val="20"/>
              </w:rPr>
            </w:pPr>
            <w:r w:rsidRPr="00333AF8">
              <w:rPr>
                <w:rFonts w:eastAsia="Arial"/>
                <w:color w:val="000000" w:themeColor="text1"/>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color w:val="000000" w:themeColor="text1"/>
                <w:sz w:val="22"/>
                <w:szCs w:val="22"/>
              </w:rPr>
            </w:pPr>
            <w:r w:rsidRPr="00351459">
              <w:rPr>
                <w:color w:val="000000" w:themeColor="text1"/>
                <w:sz w:val="22"/>
                <w:szCs w:val="22"/>
              </w:rPr>
              <w:t>PANO DE PRATO 50 X 70 A 90 CM</w:t>
            </w:r>
            <w:r>
              <w:rPr>
                <w:color w:val="000000" w:themeColor="text1"/>
                <w:sz w:val="22"/>
                <w:szCs w:val="22"/>
              </w:rPr>
              <w:t>,</w:t>
            </w:r>
            <w:r w:rsidRPr="00351459">
              <w:rPr>
                <w:color w:val="000000" w:themeColor="text1"/>
                <w:sz w:val="22"/>
                <w:szCs w:val="22"/>
              </w:rPr>
              <w:t xml:space="preserve"> PANO DE COPA E COZINHA, COMPOSTO DE 100% ALGODÃO ALVEJADO, MEDINDO 50X70 A 90 CM, COM VARIAÇÃO MÁXIMA DE 10% DE OSCILAÇÃO NAS MEDIDAS, COM BAINHA</w:t>
            </w:r>
            <w:r>
              <w:rPr>
                <w:color w:val="000000" w:themeColor="text1"/>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R$ 5,28</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R$ 7.392,00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31</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470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olor w:val="000000" w:themeColor="text1"/>
                <w:sz w:val="20"/>
                <w:szCs w:val="20"/>
              </w:rPr>
            </w:pPr>
            <w:r w:rsidRPr="00333AF8">
              <w:rPr>
                <w:rFonts w:eastAsia="Arial"/>
                <w:color w:val="000000" w:themeColor="text1"/>
                <w:sz w:val="20"/>
                <w:szCs w:val="20"/>
              </w:rPr>
              <w:t>ROLO</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jc w:val="both"/>
              <w:rPr>
                <w:color w:val="000000" w:themeColor="text1"/>
                <w:sz w:val="22"/>
                <w:szCs w:val="22"/>
              </w:rPr>
            </w:pPr>
            <w:r w:rsidRPr="00351459">
              <w:rPr>
                <w:color w:val="000000" w:themeColor="text1"/>
                <w:sz w:val="22"/>
                <w:szCs w:val="22"/>
              </w:rPr>
              <w:t>PANO DE LIMPEZA MULTIUSO (TIPO PERFEX), CONSTITUÍDO DE TECIDO 100% VISCOSE E LÁTEX SINTÉTICO, COM AGENTE BACTERIOSTÁTICO; ROLO CONTENDO 30M, MEDINDO 60 CM DE COMPRIMENTO, PICOTADO A CADA 50 CM, GRAMATURA MÍNIMA DE 40G/M²; EMBALADOS INDIVIDUALMENTE. DEVEM CONSTAR NA, DATA DE FABRICAÇÃO, VALIDADE MÍNIMA DE 02 ANOS.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R$ 85,50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R$ 40.185,00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color w:val="auto"/>
                <w:sz w:val="22"/>
                <w:szCs w:val="22"/>
              </w:rPr>
            </w:pPr>
            <w:r>
              <w:rPr>
                <w:rFonts w:eastAsia="Arial"/>
                <w:color w:val="auto"/>
                <w:sz w:val="22"/>
                <w:szCs w:val="22"/>
              </w:rPr>
              <w:t>32</w:t>
            </w:r>
          </w:p>
        </w:tc>
        <w:tc>
          <w:tcPr>
            <w:tcW w:w="850" w:type="dxa"/>
            <w:tcBorders>
              <w:top w:val="single" w:sz="4" w:space="0" w:color="000000"/>
              <w:left w:val="single" w:sz="4" w:space="0" w:color="000000"/>
              <w:bottom w:val="single" w:sz="4" w:space="0" w:color="000000"/>
              <w:right w:val="single" w:sz="4" w:space="0" w:color="000000"/>
            </w:tcBorders>
          </w:tcPr>
          <w:p w:rsidR="0005651F" w:rsidRPr="008C011C" w:rsidRDefault="0005651F" w:rsidP="0005651F">
            <w:pPr>
              <w:pStyle w:val="Normal1"/>
              <w:jc w:val="center"/>
              <w:rPr>
                <w:rFonts w:eastAsia="Arial"/>
                <w:sz w:val="22"/>
                <w:szCs w:val="22"/>
              </w:rPr>
            </w:pPr>
            <w:r>
              <w:rPr>
                <w:rFonts w:eastAsia="Arial"/>
                <w:sz w:val="22"/>
                <w:szCs w:val="22"/>
              </w:rPr>
              <w:t>800</w:t>
            </w:r>
          </w:p>
        </w:tc>
        <w:tc>
          <w:tcPr>
            <w:tcW w:w="851" w:type="dxa"/>
            <w:tcBorders>
              <w:top w:val="single" w:sz="4" w:space="0" w:color="000000"/>
              <w:left w:val="single" w:sz="4" w:space="0" w:color="000000"/>
              <w:bottom w:val="single" w:sz="4" w:space="0" w:color="000000"/>
              <w:right w:val="single" w:sz="4" w:space="0" w:color="000000"/>
            </w:tcBorders>
          </w:tcPr>
          <w:p w:rsidR="0005651F" w:rsidRPr="00333AF8" w:rsidRDefault="0005651F" w:rsidP="0005651F">
            <w:pPr>
              <w:pStyle w:val="Normal1"/>
              <w:jc w:val="center"/>
              <w:rPr>
                <w:rFonts w:eastAsia="Arial"/>
                <w:color w:val="000000" w:themeColor="text1"/>
                <w:sz w:val="20"/>
                <w:szCs w:val="20"/>
              </w:rPr>
            </w:pPr>
            <w:r w:rsidRPr="00333AF8">
              <w:rPr>
                <w:rFonts w:eastAsia="Arial"/>
                <w:color w:val="000000" w:themeColor="text1"/>
                <w:sz w:val="20"/>
                <w:szCs w:val="20"/>
              </w:rPr>
              <w:t>FARDO</w:t>
            </w:r>
            <w:r>
              <w:rPr>
                <w:rFonts w:eastAsia="Arial"/>
                <w:color w:val="000000" w:themeColor="text1"/>
                <w:sz w:val="20"/>
                <w:szCs w:val="20"/>
              </w:rPr>
              <w:t>S</w:t>
            </w:r>
          </w:p>
        </w:tc>
        <w:tc>
          <w:tcPr>
            <w:tcW w:w="5953" w:type="dxa"/>
            <w:tcBorders>
              <w:top w:val="single" w:sz="4" w:space="0" w:color="000000"/>
              <w:left w:val="single" w:sz="4" w:space="0" w:color="000000"/>
              <w:bottom w:val="single" w:sz="4" w:space="0" w:color="000000"/>
              <w:right w:val="single" w:sz="4" w:space="0" w:color="000000"/>
            </w:tcBorders>
          </w:tcPr>
          <w:p w:rsidR="0005651F" w:rsidRPr="00351459" w:rsidRDefault="0005651F" w:rsidP="0005651F">
            <w:pPr>
              <w:pStyle w:val="Normal1"/>
              <w:jc w:val="both"/>
              <w:rPr>
                <w:color w:val="000000" w:themeColor="text1"/>
                <w:sz w:val="22"/>
                <w:szCs w:val="22"/>
              </w:rPr>
            </w:pPr>
            <w:r w:rsidRPr="00351459">
              <w:rPr>
                <w:color w:val="000000" w:themeColor="text1"/>
                <w:sz w:val="22"/>
                <w:szCs w:val="22"/>
              </w:rPr>
              <w:t>PAPEL HIGIÊNI</w:t>
            </w:r>
            <w:r>
              <w:rPr>
                <w:color w:val="000000" w:themeColor="text1"/>
                <w:sz w:val="22"/>
                <w:szCs w:val="22"/>
              </w:rPr>
              <w:t>CO: FARDO CONTENDO 64 ROLOS DE 3</w:t>
            </w:r>
            <w:r w:rsidRPr="00351459">
              <w:rPr>
                <w:color w:val="000000" w:themeColor="text1"/>
                <w:sz w:val="22"/>
                <w:szCs w:val="22"/>
              </w:rPr>
              <w:t xml:space="preserve">0 METROS X 10 CM CADA, BRANCO SEM PERFUME (NEUTRO), MACIO, FOLHA SIMPLES PICOTADA, ISENTO DE IMPUREZAS (NÃO RECICLADO), 100% CELULOSE VIRGEM, OU 100% FIBRAS CELULÓSICAS VIRGENS, OU 100% FIBRAS NATURAIS VIRGENS - PRAZO DE VALIDADE INDETERMINADO - AS MEDIADAS EXATAS, A ESPECIFICAÇÃO DA COMPOSIÇÃO DO PAPEL OFERTADO E O PRAZO DE VALIDADE DEVERÃO ESTAR IMPRESSOS NAS EMBALAGENS. AS MEDIADAS EXATAS, A ESPECIFICAÇÃO DA COMPOSIÇÃO DO PAPEL OFERTADO E O PRAZO DE VALIDADE DEVERÃO ESTAR IMPRESSOS NA EMBALAGEM.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R$ 83,63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D115A1" w:rsidP="00D115A1">
            <w:pPr>
              <w:jc w:val="right"/>
              <w:rPr>
                <w:b/>
                <w:bCs/>
              </w:rPr>
            </w:pPr>
            <w:r>
              <w:rPr>
                <w:b/>
                <w:bCs/>
              </w:rPr>
              <w:t>R$ 66.904,00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33</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800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PACOTE</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 xml:space="preserve">PAPEL TOALHA MULTIUSO 22X20CM FOLHA DUPLA, PICOTADO, BRANCO. EMBALAGEM COM </w:t>
            </w:r>
            <w:proofErr w:type="gramStart"/>
            <w:r w:rsidRPr="00F63C08">
              <w:rPr>
                <w:color w:val="auto"/>
                <w:sz w:val="22"/>
                <w:szCs w:val="22"/>
              </w:rPr>
              <w:t>2</w:t>
            </w:r>
            <w:proofErr w:type="gramEnd"/>
            <w:r w:rsidRPr="00F63C08">
              <w:rPr>
                <w:color w:val="auto"/>
                <w:sz w:val="22"/>
                <w:szCs w:val="22"/>
              </w:rPr>
              <w:t xml:space="preserve"> ROLOS COM 60 TOALHAS CADA ROLO.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R$ 11,72</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R$ 9.</w:t>
            </w:r>
            <w:r w:rsidR="00D115A1">
              <w:rPr>
                <w:b/>
                <w:bCs/>
              </w:rPr>
              <w:t>376,00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34</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1500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PACOTE</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 xml:space="preserve">PAPEL TOALHA INTERFOLHAS, 100% CELULOSE VIRGEM, BRANCA, DUAS DOBRAS, MEDIDAS 21 X 23 CM, PACOTE COM 1.000 UNIDADES, APROPRIADO PARA SER UTILIZADO EM DISPENSER.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R$ 33,10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D115A1" w:rsidP="0005651F">
            <w:pPr>
              <w:jc w:val="right"/>
              <w:rPr>
                <w:b/>
                <w:bCs/>
              </w:rPr>
            </w:pPr>
            <w:r>
              <w:rPr>
                <w:b/>
                <w:bCs/>
              </w:rPr>
              <w:t>R$ 49.650</w:t>
            </w:r>
            <w:r w:rsidR="0005651F">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35</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180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rFonts w:eastAsia="Arial"/>
                <w:color w:val="auto"/>
                <w:sz w:val="22"/>
                <w:szCs w:val="22"/>
              </w:rPr>
            </w:pPr>
            <w:r>
              <w:rPr>
                <w:color w:val="auto"/>
                <w:sz w:val="22"/>
                <w:szCs w:val="22"/>
              </w:rPr>
              <w:t xml:space="preserve">RODO DE PLASTICO </w:t>
            </w:r>
            <w:r w:rsidRPr="00F63C08">
              <w:rPr>
                <w:color w:val="auto"/>
                <w:sz w:val="22"/>
                <w:szCs w:val="22"/>
              </w:rPr>
              <w:t xml:space="preserve">C/ BORRACHA DUPLA * CABO 1,20M DE MADEIRA RESISTENTE SEM NÓS OU TRINCAS. AS LÃMINAS DE BORRACHA DEVEM MEDIR </w:t>
            </w:r>
            <w:proofErr w:type="gramStart"/>
            <w:r w:rsidRPr="00F63C08">
              <w:rPr>
                <w:color w:val="auto"/>
                <w:sz w:val="22"/>
                <w:szCs w:val="22"/>
              </w:rPr>
              <w:t>40CM</w:t>
            </w:r>
            <w:proofErr w:type="gramEnd"/>
            <w:r w:rsidRPr="00F63C08">
              <w:rPr>
                <w:color w:val="auto"/>
                <w:sz w:val="22"/>
                <w:szCs w:val="22"/>
              </w:rPr>
              <w:t xml:space="preserve"> E DEVEM ESTAR ADEQUADAMENTE FIXADAS NA BASE. - UND</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R$ 9,58</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R$ 1.72</w:t>
            </w:r>
            <w:r w:rsidR="00D115A1">
              <w:rPr>
                <w:b/>
                <w:bCs/>
              </w:rPr>
              <w:t>4,4</w:t>
            </w:r>
            <w:r>
              <w:rPr>
                <w:b/>
                <w:bCs/>
              </w:rPr>
              <w:t>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36</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1000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 xml:space="preserve"> SABÃO EM BARRA, DE GLICERINA, 400G. EMBALADO EM SACO PLÁSTICO. A EMBALAGEM DEVERÁ CONTER EXTERNAMENTE OS DADOS DE IDENTIFICAÇÃO. ESPECIFICAÇÃO: SABÃO EM BARRA, DE GLICERINA 400G. AS EMBALAGENS DEVEM </w:t>
            </w:r>
            <w:proofErr w:type="gramStart"/>
            <w:r w:rsidRPr="00F63C08">
              <w:rPr>
                <w:color w:val="auto"/>
                <w:sz w:val="22"/>
                <w:szCs w:val="22"/>
              </w:rPr>
              <w:t>CONTER:</w:t>
            </w:r>
            <w:proofErr w:type="gramEnd"/>
            <w:r w:rsidRPr="00F63C08">
              <w:rPr>
                <w:color w:val="auto"/>
                <w:sz w:val="22"/>
                <w:szCs w:val="22"/>
              </w:rPr>
              <w:t>DADOS DE IDENTIFICAÇÃO DO PRODUTO, NÚMERO DE LOTE, DATA DE FABRICAÇÃO, VALIDADE MÍNIMA DE 12 MESES</w:t>
            </w:r>
            <w:r>
              <w:rPr>
                <w:color w:val="auto"/>
                <w:sz w:val="22"/>
                <w:szCs w:val="22"/>
              </w:rPr>
              <w:t xml:space="preserve"> A CONTAR DA DATA DA ENTREGA</w:t>
            </w:r>
            <w:r w:rsidRPr="00F63C08">
              <w:rPr>
                <w:color w:val="auto"/>
                <w:sz w:val="22"/>
                <w:szCs w:val="22"/>
              </w:rPr>
              <w:t>, COMPOSIÇÃO, NOME DO QUÍMICO RESPONSÁVEL, MODO DE USAR, PRECAUÇÕES, RECOMENDAÇÕES PARA ARMAZENAMENTO E SELO DO INMETRO.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R$ 7,77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R$ 7.7</w:t>
            </w:r>
            <w:r w:rsidR="00D115A1">
              <w:rPr>
                <w:b/>
                <w:bCs/>
              </w:rPr>
              <w:t>70,00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37</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1320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KG</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 xml:space="preserve">SABÃO EM PÓ, TIPO DETERGENTE, BIODEGRADÁVEL, </w:t>
            </w:r>
            <w:r w:rsidRPr="00F63C08">
              <w:rPr>
                <w:color w:val="auto"/>
                <w:sz w:val="22"/>
                <w:szCs w:val="22"/>
              </w:rPr>
              <w:lastRenderedPageBreak/>
              <w:t xml:space="preserve">CONCENTRADO. COMPOSIÇÃO: TENSOATIVO ANIÔNICO, SEQUESTRANTE, COADJUVANTE, ALCALINIZANTE, BRANQUEADOR ÓPTICO, PIGMENTO, PERFUME E TENSOATIVO BIODEGRADÁVEL (ALQUIBENZENOSULFATNATO DE SÓDIO), BRANQUEADOR, EMBALAGEM DE </w:t>
            </w:r>
            <w:proofErr w:type="gramStart"/>
            <w:r w:rsidRPr="00F63C08">
              <w:rPr>
                <w:color w:val="auto"/>
                <w:sz w:val="22"/>
                <w:szCs w:val="22"/>
              </w:rPr>
              <w:t>1KG</w:t>
            </w:r>
            <w:proofErr w:type="gramEnd"/>
            <w:r w:rsidRPr="00F63C08">
              <w:rPr>
                <w:color w:val="auto"/>
                <w:sz w:val="22"/>
                <w:szCs w:val="22"/>
              </w:rPr>
              <w:t xml:space="preserve">. AS EMBALAGENS </w:t>
            </w:r>
            <w:proofErr w:type="gramStart"/>
            <w:r w:rsidRPr="00F63C08">
              <w:rPr>
                <w:color w:val="auto"/>
                <w:sz w:val="22"/>
                <w:szCs w:val="22"/>
              </w:rPr>
              <w:t xml:space="preserve">(NO PRÓPRIO FRASCO OU RÓTULO DEVEM CONTER: COMPOSIÇÃO E NOME DO QUÍMICO RESPONSÁVEL, MODO DE USAR, PRECAUÇÕES, RECOMENDAÇÕES PARA ARMAZENAMENTO, DATA DE VALIDADE MÍNIMA DE 12 MESES </w:t>
            </w:r>
            <w:r>
              <w:rPr>
                <w:color w:val="auto"/>
                <w:sz w:val="22"/>
                <w:szCs w:val="22"/>
              </w:rPr>
              <w:t xml:space="preserve">A CONTAR DA DATA DA ENTREGA </w:t>
            </w:r>
            <w:r w:rsidRPr="00F63C08">
              <w:rPr>
                <w:color w:val="auto"/>
                <w:sz w:val="22"/>
                <w:szCs w:val="22"/>
              </w:rPr>
              <w:t>E SELO DO INMETRO.</w:t>
            </w:r>
            <w:proofErr w:type="gramEnd"/>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lastRenderedPageBreak/>
              <w:t>R$ 9,37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 xml:space="preserve">R$ </w:t>
            </w:r>
            <w:r>
              <w:rPr>
                <w:b/>
                <w:bCs/>
              </w:rPr>
              <w:lastRenderedPageBreak/>
              <w:t>12.368,40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lastRenderedPageBreak/>
              <w:t>38</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220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UNI</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rFonts w:eastAsia="Arial"/>
                <w:color w:val="auto"/>
                <w:sz w:val="22"/>
                <w:szCs w:val="22"/>
              </w:rPr>
            </w:pPr>
            <w:r w:rsidRPr="00F63C08">
              <w:rPr>
                <w:color w:val="auto"/>
                <w:sz w:val="22"/>
                <w:szCs w:val="22"/>
              </w:rPr>
              <w:t xml:space="preserve">SABONETE LÍQUIDO PEROLADO COM HIDRATANTE E BACTERICIDA, PARA HIGIENE DAS MÃOS EM GALÃO DE 5 LITROS, COM RÓTULO DE IDENTIFICAÇÃO. PRODUTO SUJEITO A VERIFICAÇÃO NO ATO DA ENTREGA. FRAGRÂNCIA SUJEITA A APROVAÇÃO. (ERVA DOCE, AVEIA E MEL); AS EMBALAGENS DEVEM </w:t>
            </w:r>
            <w:proofErr w:type="gramStart"/>
            <w:r w:rsidRPr="00F63C08">
              <w:rPr>
                <w:color w:val="auto"/>
                <w:sz w:val="22"/>
                <w:szCs w:val="22"/>
              </w:rPr>
              <w:t>CONTER:</w:t>
            </w:r>
            <w:proofErr w:type="gramEnd"/>
            <w:r w:rsidRPr="00F63C08">
              <w:rPr>
                <w:color w:val="auto"/>
                <w:sz w:val="22"/>
                <w:szCs w:val="22"/>
              </w:rPr>
              <w:t>DADOS DE IDENTIFICAÇÃO DO PRODUTO, NÚMERO DE LOTE, DATA DE FABRICAÇÃO, VALIDADE MÍNIMA DE 12 MESES</w:t>
            </w:r>
            <w:r>
              <w:rPr>
                <w:color w:val="auto"/>
                <w:sz w:val="22"/>
                <w:szCs w:val="22"/>
              </w:rPr>
              <w:t>A CONTAR DA DATA DA ENTREGA</w:t>
            </w:r>
            <w:r w:rsidRPr="00F63C08">
              <w:rPr>
                <w:color w:val="auto"/>
                <w:sz w:val="22"/>
                <w:szCs w:val="22"/>
              </w:rPr>
              <w:t>, COMPOSIÇÃO, NOME DO QUÍMICO RESPONSÁVEL, MODO DE USAR, PRECAUÇÕES, RECOMENDAÇÕES PARA ARMAZENAMENTO E SELO DO INMETRO.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R$ 31,97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D115A1" w:rsidP="00D115A1">
            <w:pPr>
              <w:jc w:val="right"/>
              <w:rPr>
                <w:b/>
                <w:bCs/>
              </w:rPr>
            </w:pPr>
            <w:r>
              <w:rPr>
                <w:b/>
                <w:bCs/>
              </w:rPr>
              <w:t>R$ 7.033</w:t>
            </w:r>
            <w:r w:rsidR="0005651F">
              <w:rPr>
                <w:b/>
                <w:bCs/>
              </w:rPr>
              <w:t>,</w:t>
            </w:r>
            <w:r>
              <w:rPr>
                <w:b/>
                <w:bCs/>
              </w:rPr>
              <w:t>40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39</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430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PACOTE</w:t>
            </w:r>
          </w:p>
          <w:p w:rsidR="0005651F" w:rsidRPr="00F63C08" w:rsidRDefault="0005651F" w:rsidP="0005651F">
            <w:pPr>
              <w:pStyle w:val="Normal1"/>
              <w:jc w:val="center"/>
              <w:rPr>
                <w:rFonts w:eastAsia="Arial"/>
                <w:color w:val="auto"/>
                <w:sz w:val="20"/>
                <w:szCs w:val="20"/>
              </w:rPr>
            </w:pP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jc w:val="both"/>
              <w:rPr>
                <w:sz w:val="22"/>
                <w:szCs w:val="22"/>
              </w:rPr>
            </w:pPr>
            <w:r w:rsidRPr="00F63C08">
              <w:rPr>
                <w:sz w:val="22"/>
                <w:szCs w:val="22"/>
              </w:rPr>
              <w:t xml:space="preserve">SACO PARA LIXO, COR PRETO OU AZUL, CAPACIDADE DE 30 LITROS, CONFECCIONADO EM POLIETILENO, MEDINDO NO MÍNIMO (LARGURA </w:t>
            </w:r>
            <w:proofErr w:type="gramStart"/>
            <w:r w:rsidRPr="00F63C08">
              <w:rPr>
                <w:sz w:val="22"/>
                <w:szCs w:val="22"/>
              </w:rPr>
              <w:t>32CM</w:t>
            </w:r>
            <w:proofErr w:type="gramEnd"/>
            <w:r w:rsidRPr="00F63C08">
              <w:rPr>
                <w:sz w:val="22"/>
                <w:szCs w:val="22"/>
              </w:rPr>
              <w:t xml:space="preserve"> X ALTURA 59CM), GRAMATURA DE 8 MICRAS. EMBALAGEM COM 100 SACOS.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R$ 6,67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 xml:space="preserve">R$ </w:t>
            </w:r>
            <w:r w:rsidR="00D115A1">
              <w:rPr>
                <w:b/>
                <w:bCs/>
              </w:rPr>
              <w:t>2.868,10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40</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470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PACOTE</w:t>
            </w:r>
          </w:p>
          <w:p w:rsidR="0005651F" w:rsidRPr="00F63C08" w:rsidRDefault="0005651F" w:rsidP="0005651F">
            <w:pPr>
              <w:pStyle w:val="Normal1"/>
              <w:jc w:val="center"/>
              <w:rPr>
                <w:rFonts w:eastAsia="Arial"/>
                <w:color w:val="auto"/>
                <w:sz w:val="20"/>
                <w:szCs w:val="20"/>
              </w:rPr>
            </w:pP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jc w:val="both"/>
              <w:rPr>
                <w:sz w:val="22"/>
                <w:szCs w:val="22"/>
              </w:rPr>
            </w:pPr>
            <w:r w:rsidRPr="00F63C08">
              <w:rPr>
                <w:sz w:val="22"/>
                <w:szCs w:val="22"/>
              </w:rPr>
              <w:t xml:space="preserve">SACO PARA LIXO, COR PRETO OU AZUL, CAPACIDADE DE 50 LITROS, CONFECCIONADO EM POLIETILENO, MEDINDO NO MÍNIMO (LARGURA </w:t>
            </w:r>
            <w:proofErr w:type="gramStart"/>
            <w:r w:rsidRPr="00F63C08">
              <w:rPr>
                <w:sz w:val="22"/>
                <w:szCs w:val="22"/>
              </w:rPr>
              <w:t>63CM</w:t>
            </w:r>
            <w:proofErr w:type="gramEnd"/>
            <w:r w:rsidRPr="00F63C08">
              <w:rPr>
                <w:sz w:val="22"/>
                <w:szCs w:val="22"/>
              </w:rPr>
              <w:t xml:space="preserve"> X ALTURA 80CM), GRAMATURA DE 8 MICRAS. EMBALAGEM COM 100 SACOS. </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R$ 13,53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R$ 6.35</w:t>
            </w:r>
            <w:r w:rsidR="00D115A1">
              <w:rPr>
                <w:b/>
                <w:bCs/>
              </w:rPr>
              <w:t>9,10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41</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550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PACOTE</w:t>
            </w:r>
          </w:p>
          <w:p w:rsidR="0005651F" w:rsidRPr="00F63C08" w:rsidRDefault="0005651F" w:rsidP="0005651F">
            <w:pPr>
              <w:pStyle w:val="Normal1"/>
              <w:jc w:val="center"/>
              <w:rPr>
                <w:rFonts w:eastAsia="Arial"/>
                <w:color w:val="auto"/>
                <w:sz w:val="20"/>
                <w:szCs w:val="20"/>
              </w:rPr>
            </w:pP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rFonts w:eastAsia="Arial"/>
                <w:color w:val="auto"/>
                <w:sz w:val="22"/>
                <w:szCs w:val="22"/>
              </w:rPr>
            </w:pPr>
            <w:r w:rsidRPr="00F63C08">
              <w:rPr>
                <w:color w:val="auto"/>
                <w:sz w:val="22"/>
                <w:szCs w:val="22"/>
              </w:rPr>
              <w:t xml:space="preserve">SACO PARA LIXO, COR PRETO OU AZUL, CAPACIDADE DE NO MÍNIMO 100 LITROS, CONFECCIONADO EM POLIETILENO, MEDINDO NO MÍNIMO (LARGURA </w:t>
            </w:r>
            <w:proofErr w:type="gramStart"/>
            <w:r w:rsidRPr="00F63C08">
              <w:rPr>
                <w:color w:val="auto"/>
                <w:sz w:val="22"/>
                <w:szCs w:val="22"/>
              </w:rPr>
              <w:t>75CM</w:t>
            </w:r>
            <w:proofErr w:type="gramEnd"/>
            <w:r w:rsidRPr="00F63C08">
              <w:rPr>
                <w:color w:val="auto"/>
                <w:sz w:val="22"/>
                <w:szCs w:val="22"/>
              </w:rPr>
              <w:t xml:space="preserve"> X ALTURA 105CM), SUPORTANDO ATÉ 20 QUILOS, GRAMATURA DE 8 MICRAS. EMBALAGEM COM 100 SACOS.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R$ 22,23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D115A1">
            <w:pPr>
              <w:jc w:val="right"/>
              <w:rPr>
                <w:b/>
                <w:bCs/>
              </w:rPr>
            </w:pPr>
            <w:r>
              <w:rPr>
                <w:b/>
                <w:bCs/>
              </w:rPr>
              <w:t>R$ 12.22</w:t>
            </w:r>
            <w:r w:rsidR="00D115A1">
              <w:rPr>
                <w:b/>
                <w:bCs/>
              </w:rPr>
              <w:t>6</w:t>
            </w:r>
            <w:r>
              <w:rPr>
                <w:b/>
                <w:bCs/>
              </w:rPr>
              <w:t>,</w:t>
            </w:r>
            <w:r w:rsidR="00D115A1">
              <w:rPr>
                <w:b/>
                <w:bCs/>
              </w:rPr>
              <w:t>50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Default="0005651F" w:rsidP="0005651F">
            <w:pPr>
              <w:pStyle w:val="Normal1"/>
              <w:jc w:val="center"/>
              <w:rPr>
                <w:rFonts w:eastAsia="Arial"/>
                <w:color w:val="auto"/>
                <w:sz w:val="22"/>
                <w:szCs w:val="22"/>
              </w:rPr>
            </w:pPr>
            <w:r>
              <w:rPr>
                <w:rFonts w:eastAsia="Arial"/>
                <w:color w:val="auto"/>
                <w:sz w:val="22"/>
                <w:szCs w:val="22"/>
              </w:rPr>
              <w:t>42</w:t>
            </w:r>
          </w:p>
        </w:tc>
        <w:tc>
          <w:tcPr>
            <w:tcW w:w="850" w:type="dxa"/>
            <w:tcBorders>
              <w:top w:val="single" w:sz="4" w:space="0" w:color="000000"/>
              <w:left w:val="single" w:sz="4" w:space="0" w:color="000000"/>
              <w:bottom w:val="single" w:sz="4" w:space="0" w:color="000000"/>
              <w:right w:val="single" w:sz="4" w:space="0" w:color="000000"/>
            </w:tcBorders>
          </w:tcPr>
          <w:p w:rsidR="0005651F" w:rsidRDefault="0005651F" w:rsidP="0005651F">
            <w:pPr>
              <w:pStyle w:val="Normal1"/>
              <w:jc w:val="center"/>
              <w:rPr>
                <w:rFonts w:eastAsia="Arial"/>
                <w:color w:val="auto"/>
                <w:sz w:val="22"/>
                <w:szCs w:val="22"/>
              </w:rPr>
            </w:pPr>
            <w:r>
              <w:rPr>
                <w:rFonts w:eastAsia="Arial"/>
                <w:color w:val="auto"/>
                <w:sz w:val="22"/>
                <w:szCs w:val="22"/>
              </w:rPr>
              <w:t>500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Pr>
                <w:rFonts w:eastAsia="Arial"/>
                <w:color w:val="auto"/>
                <w:sz w:val="20"/>
                <w:szCs w:val="20"/>
              </w:rPr>
              <w:t>PACOTE</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SACO PARA LIXO, COR PRETO OU</w:t>
            </w:r>
            <w:r>
              <w:rPr>
                <w:color w:val="auto"/>
                <w:sz w:val="22"/>
                <w:szCs w:val="22"/>
              </w:rPr>
              <w:t xml:space="preserve"> AZUL, CAPACIDADE DE NO MÍNIMO 2</w:t>
            </w:r>
            <w:r w:rsidRPr="00F63C08">
              <w:rPr>
                <w:color w:val="auto"/>
                <w:sz w:val="22"/>
                <w:szCs w:val="22"/>
              </w:rPr>
              <w:t>00 LITROS</w:t>
            </w:r>
            <w:r>
              <w:rPr>
                <w:color w:val="auto"/>
                <w:sz w:val="22"/>
                <w:szCs w:val="22"/>
              </w:rPr>
              <w:t>.</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R$ 53,97</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B176AA">
            <w:pPr>
              <w:jc w:val="right"/>
              <w:rPr>
                <w:b/>
                <w:bCs/>
              </w:rPr>
            </w:pPr>
            <w:r>
              <w:rPr>
                <w:b/>
                <w:bCs/>
              </w:rPr>
              <w:t>R$ 26.98</w:t>
            </w:r>
            <w:r w:rsidR="00B176AA">
              <w:rPr>
                <w:b/>
                <w:bCs/>
              </w:rPr>
              <w:t>5</w:t>
            </w:r>
            <w:r>
              <w:rPr>
                <w:b/>
                <w:bCs/>
              </w:rPr>
              <w:t>,</w:t>
            </w:r>
            <w:r w:rsidR="00B176AA">
              <w:rPr>
                <w:b/>
                <w:bCs/>
              </w:rPr>
              <w:t>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43</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298</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 xml:space="preserve">SAPONÁCEO LÍQUIDO, PRINCÍPIO ATIVO ÁCIDO DODECIBENZENO SULFÔNICO 90%, COMPOSIÇÃO QUÍMICA: ÁCIDO DODECILBENZENO SULFÔNICO LINEAR, ESPESSANTE, ALCALINIZANTE, ABRASIVO, </w:t>
            </w:r>
            <w:proofErr w:type="gramStart"/>
            <w:r w:rsidRPr="00F63C08">
              <w:rPr>
                <w:color w:val="auto"/>
                <w:sz w:val="22"/>
                <w:szCs w:val="22"/>
              </w:rPr>
              <w:t>CONSERVANTE,</w:t>
            </w:r>
            <w:proofErr w:type="gramEnd"/>
            <w:r w:rsidRPr="00F63C08">
              <w:rPr>
                <w:color w:val="auto"/>
                <w:sz w:val="22"/>
                <w:szCs w:val="22"/>
              </w:rPr>
              <w:t xml:space="preserve">CORANTE, FRAGRÂNCIA E VEÍCULO, LÍQUIDO VISCOSO BRANCO, USO GERAL, FRASCO COM 300ML. AS EMBALAGENS DEVEM </w:t>
            </w:r>
            <w:proofErr w:type="gramStart"/>
            <w:r w:rsidRPr="00F63C08">
              <w:rPr>
                <w:color w:val="auto"/>
                <w:sz w:val="22"/>
                <w:szCs w:val="22"/>
              </w:rPr>
              <w:t>CONTER:</w:t>
            </w:r>
            <w:proofErr w:type="gramEnd"/>
            <w:r w:rsidRPr="00F63C08">
              <w:rPr>
                <w:color w:val="auto"/>
                <w:sz w:val="22"/>
                <w:szCs w:val="22"/>
              </w:rPr>
              <w:t>DADOS DE IDENTIFICAÇÃO DO PRODUTO, NÚMERO DE LOTE, DATA DE FABRICAÇÃO, VALIDADE MÍNIMA DE 12 MESES</w:t>
            </w:r>
            <w:r>
              <w:rPr>
                <w:color w:val="auto"/>
                <w:sz w:val="22"/>
                <w:szCs w:val="22"/>
              </w:rPr>
              <w:t xml:space="preserve"> A CONTAR DA DATA DA ENTREGA</w:t>
            </w:r>
            <w:r w:rsidRPr="00F63C08">
              <w:rPr>
                <w:color w:val="auto"/>
                <w:sz w:val="22"/>
                <w:szCs w:val="22"/>
              </w:rPr>
              <w:t xml:space="preserve">, COMPOSIÇÃO, NOME DO QUÍMICO </w:t>
            </w:r>
            <w:r w:rsidRPr="00F63C08">
              <w:rPr>
                <w:color w:val="auto"/>
                <w:sz w:val="22"/>
                <w:szCs w:val="22"/>
              </w:rPr>
              <w:lastRenderedPageBreak/>
              <w:t>RESPONSÁVEL, MODO DE USAR, PRECAUÇÕES, RECOMENDAÇÕES PARA ARMAZENAMENTO E SELO DO INMETRO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lastRenderedPageBreak/>
              <w:t>R$ 5,29</w:t>
            </w:r>
          </w:p>
        </w:tc>
        <w:tc>
          <w:tcPr>
            <w:tcW w:w="1276" w:type="dxa"/>
            <w:tcBorders>
              <w:top w:val="single" w:sz="4" w:space="0" w:color="000000"/>
              <w:left w:val="single" w:sz="4" w:space="0" w:color="000000"/>
              <w:bottom w:val="single" w:sz="4" w:space="0" w:color="000000"/>
              <w:right w:val="single" w:sz="4" w:space="0" w:color="000000"/>
            </w:tcBorders>
          </w:tcPr>
          <w:p w:rsidR="0005651F" w:rsidRDefault="00B176AA" w:rsidP="00B176AA">
            <w:pPr>
              <w:jc w:val="right"/>
              <w:rPr>
                <w:b/>
                <w:bCs/>
              </w:rPr>
            </w:pPr>
            <w:r>
              <w:rPr>
                <w:b/>
                <w:bCs/>
              </w:rPr>
              <w:t>R$ 1.576</w:t>
            </w:r>
            <w:r w:rsidR="0005651F">
              <w:rPr>
                <w:b/>
                <w:bCs/>
              </w:rPr>
              <w:t>,4</w:t>
            </w:r>
            <w:r>
              <w:rPr>
                <w:b/>
                <w:bCs/>
              </w:rPr>
              <w:t>2</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lastRenderedPageBreak/>
              <w:t>44</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100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r w:rsidRPr="00F63C08">
              <w:rPr>
                <w:color w:val="auto"/>
                <w:sz w:val="22"/>
                <w:szCs w:val="22"/>
              </w:rPr>
              <w:t>TOALHA DE BANHO, GROSSA E FELPUDA, 100% ALGODÃO,</w:t>
            </w:r>
            <w:proofErr w:type="gramStart"/>
            <w:r w:rsidRPr="00F63C08">
              <w:rPr>
                <w:color w:val="auto"/>
                <w:sz w:val="22"/>
                <w:szCs w:val="22"/>
              </w:rPr>
              <w:t xml:space="preserve">  </w:t>
            </w:r>
            <w:proofErr w:type="gramEnd"/>
            <w:r w:rsidRPr="00F63C08">
              <w:rPr>
                <w:color w:val="auto"/>
                <w:sz w:val="22"/>
                <w:szCs w:val="22"/>
              </w:rPr>
              <w:t>MEDINDO 0,70 X 1,40M, COM GRAMATURA ACIMA DE 360 G , LISA NAS CORES CLARAS E VARIADAS</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R$ 17,40</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R$ 1.740,00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45</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750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rFonts w:eastAsia="Arial"/>
                <w:color w:val="auto"/>
                <w:sz w:val="22"/>
                <w:szCs w:val="22"/>
              </w:rPr>
            </w:pPr>
            <w:r w:rsidRPr="00F63C08">
              <w:rPr>
                <w:color w:val="auto"/>
                <w:sz w:val="22"/>
                <w:szCs w:val="22"/>
                <w:shd w:val="clear" w:color="auto" w:fill="FFFFFF"/>
              </w:rPr>
              <w:t>TOALHA DE ROSTO, 100% ALGODÃO, COMPRIMENTO 80 CM, LARGURA 48 CM</w:t>
            </w:r>
            <w:r w:rsidRPr="00F63C08">
              <w:rPr>
                <w:color w:val="auto"/>
                <w:sz w:val="22"/>
                <w:szCs w:val="22"/>
              </w:rPr>
              <w:t xml:space="preserve">, COM GRAMATURA ACIMA DE 360 </w:t>
            </w:r>
            <w:proofErr w:type="gramStart"/>
            <w:r w:rsidRPr="00F63C08">
              <w:rPr>
                <w:color w:val="auto"/>
                <w:sz w:val="22"/>
                <w:szCs w:val="22"/>
              </w:rPr>
              <w:t>G ,</w:t>
            </w:r>
            <w:proofErr w:type="gramEnd"/>
            <w:r w:rsidRPr="00F63C08">
              <w:rPr>
                <w:color w:val="auto"/>
                <w:sz w:val="22"/>
                <w:szCs w:val="22"/>
              </w:rPr>
              <w:t xml:space="preserve"> LISA NA COR BRANCA.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R$ 8,05</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R$ 6.037,50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46</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440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Contedodatabela"/>
              <w:snapToGrid w:val="0"/>
              <w:jc w:val="both"/>
              <w:rPr>
                <w:sz w:val="22"/>
                <w:szCs w:val="22"/>
              </w:rPr>
            </w:pPr>
            <w:r w:rsidRPr="00F63C08">
              <w:rPr>
                <w:sz w:val="22"/>
                <w:szCs w:val="22"/>
              </w:rPr>
              <w:t>VASSOURA OU ESCOVA SANITÁRIA, TIPO PINCEL, COM FIO DE NYLON E CABO DE PLÁSTICO.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R$ 6,96</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R$ 3.062,40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47</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230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shd w:val="clear" w:color="auto" w:fill="FFFFFF"/>
              <w:spacing w:before="100" w:beforeAutospacing="1" w:after="100" w:afterAutospacing="1"/>
              <w:jc w:val="both"/>
              <w:rPr>
                <w:rFonts w:eastAsia="Arial"/>
                <w:sz w:val="22"/>
                <w:szCs w:val="22"/>
              </w:rPr>
            </w:pPr>
            <w:r w:rsidRPr="00F63C08">
              <w:rPr>
                <w:sz w:val="22"/>
                <w:szCs w:val="22"/>
              </w:rPr>
              <w:t xml:space="preserve">VASSOURA (COLONIAL) DE PALHA DE CAPIM SORGO, COM CABO, PARA USO EXTERNO, REFORÇADA E RESISTENTE, COM GRANDE QUANTIDADE DE CERDAS NATURAIS SELECIONADAS ISENTAS DE CUPIM, COM APROXIMADAMENTE </w:t>
            </w:r>
            <w:proofErr w:type="gramStart"/>
            <w:r w:rsidRPr="00F63C08">
              <w:rPr>
                <w:sz w:val="22"/>
                <w:szCs w:val="22"/>
              </w:rPr>
              <w:t>40CM</w:t>
            </w:r>
            <w:proofErr w:type="gramEnd"/>
            <w:r w:rsidRPr="00F63C08">
              <w:rPr>
                <w:sz w:val="22"/>
                <w:szCs w:val="22"/>
              </w:rPr>
              <w:t xml:space="preserve"> OU MAIS DE LARGURA E 4CM DE ESPESSURA NO LEQUE, APROXIMADAMENTE 60CM DE COMPRIMENTO DA BASE ATÉ AS PONTAS DAS CERDAS SENDO QUE AS CERDAS DEVERÃO ESTAR APARADAS UNIFORMEMENTE, COM CABO DE MADEIRA MEDINDO APROXIMADAMENTE 1,20M, CERDAS AMARRADAS COM FIOS DE ARAME BRANCO NA BASE, LEQUE COM 3 (TRÊS) COSTURAS DE MATERIAL SINTÉTICO OU NATURAL SENDO QUE A TERCEIRA COSTURA DEVE ESTAR APROXIMADAMENTE A 23CM DA PONTA DAS CERDAS, PARA QUE PROLONGUE A DURAÇÃO DA VASSOURA</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R$ 32,93</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R$ 7.573,90</w:t>
            </w:r>
          </w:p>
        </w:tc>
      </w:tr>
      <w:tr w:rsidR="0005651F" w:rsidRPr="008C011C" w:rsidTr="00234D04">
        <w:trPr>
          <w:trHeight w:val="200"/>
        </w:trPr>
        <w:tc>
          <w:tcPr>
            <w:tcW w:w="71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48</w:t>
            </w:r>
          </w:p>
        </w:tc>
        <w:tc>
          <w:tcPr>
            <w:tcW w:w="850"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2"/>
                <w:szCs w:val="22"/>
              </w:rPr>
            </w:pPr>
            <w:r>
              <w:rPr>
                <w:rFonts w:eastAsia="Arial"/>
                <w:color w:val="auto"/>
                <w:sz w:val="22"/>
                <w:szCs w:val="22"/>
              </w:rPr>
              <w:t>330</w:t>
            </w:r>
          </w:p>
        </w:tc>
        <w:tc>
          <w:tcPr>
            <w:tcW w:w="851"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center"/>
              <w:rPr>
                <w:rFonts w:eastAsia="Arial"/>
                <w:color w:val="auto"/>
                <w:sz w:val="20"/>
                <w:szCs w:val="20"/>
              </w:rPr>
            </w:pPr>
            <w:r w:rsidRPr="00F63C08">
              <w:rPr>
                <w:rFonts w:eastAsia="Arial"/>
                <w:color w:val="auto"/>
                <w:sz w:val="20"/>
                <w:szCs w:val="20"/>
              </w:rPr>
              <w:t>UND</w:t>
            </w:r>
          </w:p>
        </w:tc>
        <w:tc>
          <w:tcPr>
            <w:tcW w:w="5953" w:type="dxa"/>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rFonts w:eastAsia="Arial"/>
                <w:color w:val="auto"/>
                <w:sz w:val="22"/>
                <w:szCs w:val="22"/>
              </w:rPr>
            </w:pPr>
            <w:r w:rsidRPr="00F63C08">
              <w:rPr>
                <w:color w:val="auto"/>
                <w:sz w:val="22"/>
                <w:szCs w:val="22"/>
              </w:rPr>
              <w:t xml:space="preserve">VASSOURA DE NYLON COM CABO, RESISTENTE. VASSOURA; </w:t>
            </w:r>
            <w:proofErr w:type="gramStart"/>
            <w:r w:rsidRPr="00F63C08">
              <w:rPr>
                <w:color w:val="auto"/>
                <w:sz w:val="22"/>
                <w:szCs w:val="22"/>
              </w:rPr>
              <w:t>USO DOMESTICO</w:t>
            </w:r>
            <w:proofErr w:type="gramEnd"/>
            <w:r w:rsidRPr="00F63C08">
              <w:rPr>
                <w:color w:val="auto"/>
                <w:sz w:val="22"/>
                <w:szCs w:val="22"/>
              </w:rPr>
              <w:t>; PROPRIEDADES MÍNIMAS: CEPA EM POLIPROPILENO, COM SISTEMA DE ROSCA PARA FIXAÇÃO DO CABO; CEPA MEDIDA 20 CM; COM MÍNIMO DE 50 TUFOS; COM CERDAS DE NYLON; TIPO PONTAS PLUMADAS; CABO DE MADEIRA C/ ROSCA PARA FIXAÇÃO NA BASE E REVESTIMENTO EM POLIPROPILENO; COM GANCHO DE POLIPROPILENO.</w:t>
            </w: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R$ 10,01</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B176AA">
            <w:pPr>
              <w:jc w:val="right"/>
              <w:rPr>
                <w:b/>
                <w:bCs/>
              </w:rPr>
            </w:pPr>
            <w:r>
              <w:rPr>
                <w:b/>
                <w:bCs/>
              </w:rPr>
              <w:t>R$ 3.30</w:t>
            </w:r>
            <w:r w:rsidR="00B176AA">
              <w:rPr>
                <w:b/>
                <w:bCs/>
              </w:rPr>
              <w:t>3</w:t>
            </w:r>
            <w:r>
              <w:rPr>
                <w:b/>
                <w:bCs/>
              </w:rPr>
              <w:t>,</w:t>
            </w:r>
            <w:r w:rsidR="00B176AA">
              <w:rPr>
                <w:b/>
                <w:bCs/>
              </w:rPr>
              <w:t>3</w:t>
            </w:r>
            <w:r>
              <w:rPr>
                <w:b/>
                <w:bCs/>
              </w:rPr>
              <w:t>0</w:t>
            </w:r>
          </w:p>
        </w:tc>
      </w:tr>
      <w:tr w:rsidR="0005651F" w:rsidRPr="008C011C" w:rsidTr="00234D04">
        <w:trPr>
          <w:trHeight w:val="200"/>
        </w:trPr>
        <w:tc>
          <w:tcPr>
            <w:tcW w:w="8364" w:type="dxa"/>
            <w:gridSpan w:val="4"/>
            <w:tcBorders>
              <w:top w:val="single" w:sz="4" w:space="0" w:color="000000"/>
              <w:left w:val="single" w:sz="4" w:space="0" w:color="000000"/>
              <w:bottom w:val="single" w:sz="4" w:space="0" w:color="000000"/>
              <w:right w:val="single" w:sz="4" w:space="0" w:color="000000"/>
            </w:tcBorders>
          </w:tcPr>
          <w:p w:rsidR="0005651F" w:rsidRPr="00F63C08" w:rsidRDefault="0005651F" w:rsidP="0005651F">
            <w:pPr>
              <w:pStyle w:val="Normal1"/>
              <w:jc w:val="both"/>
              <w:rPr>
                <w:color w:val="auto"/>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rPr>
            </w:pPr>
            <w:r>
              <w:rPr>
                <w:b/>
                <w:bCs/>
              </w:rPr>
              <w:t>VALOR TOTAL</w:t>
            </w:r>
          </w:p>
        </w:tc>
        <w:tc>
          <w:tcPr>
            <w:tcW w:w="1276" w:type="dxa"/>
            <w:tcBorders>
              <w:top w:val="single" w:sz="4" w:space="0" w:color="000000"/>
              <w:left w:val="single" w:sz="4" w:space="0" w:color="000000"/>
              <w:bottom w:val="single" w:sz="4" w:space="0" w:color="000000"/>
              <w:right w:val="single" w:sz="4" w:space="0" w:color="000000"/>
            </w:tcBorders>
          </w:tcPr>
          <w:p w:rsidR="0005651F" w:rsidRDefault="0005651F" w:rsidP="0005651F">
            <w:pPr>
              <w:jc w:val="right"/>
              <w:rPr>
                <w:b/>
                <w:bCs/>
                <w:sz w:val="22"/>
                <w:szCs w:val="22"/>
              </w:rPr>
            </w:pPr>
            <w:r>
              <w:rPr>
                <w:b/>
                <w:bCs/>
                <w:sz w:val="22"/>
                <w:szCs w:val="22"/>
              </w:rPr>
              <w:t xml:space="preserve">R$ </w:t>
            </w:r>
            <w:r w:rsidR="00B176AA">
              <w:rPr>
                <w:b/>
                <w:bCs/>
                <w:sz w:val="22"/>
                <w:szCs w:val="22"/>
              </w:rPr>
              <w:t>431.262,13</w:t>
            </w:r>
          </w:p>
          <w:p w:rsidR="0005651F" w:rsidRDefault="0005651F" w:rsidP="0005651F">
            <w:pPr>
              <w:jc w:val="right"/>
              <w:rPr>
                <w:b/>
                <w:bCs/>
              </w:rPr>
            </w:pPr>
          </w:p>
        </w:tc>
      </w:tr>
    </w:tbl>
    <w:p w:rsidR="00210CC4" w:rsidRDefault="00210CC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B176AA" w:rsidRDefault="00B176AA">
      <w:pPr>
        <w:spacing w:line="360" w:lineRule="auto"/>
        <w:ind w:firstLine="0"/>
        <w:jc w:val="center"/>
        <w:rPr>
          <w:rFonts w:ascii="Times New Roman" w:eastAsia="Times New Roman" w:hAnsi="Times New Roman" w:cs="Times New Roman"/>
          <w:b/>
          <w:bCs/>
          <w:color w:val="000000"/>
        </w:rPr>
      </w:pPr>
    </w:p>
    <w:p w:rsidR="00B176AA" w:rsidRDefault="00B176AA">
      <w:pPr>
        <w:spacing w:line="360" w:lineRule="auto"/>
        <w:ind w:firstLine="0"/>
        <w:jc w:val="center"/>
        <w:rPr>
          <w:rFonts w:ascii="Times New Roman" w:eastAsia="Times New Roman" w:hAnsi="Times New Roman" w:cs="Times New Roman"/>
          <w:b/>
          <w:bCs/>
          <w:color w:val="000000"/>
        </w:rPr>
      </w:pPr>
    </w:p>
    <w:p w:rsidR="00234D04" w:rsidRDefault="00234D04">
      <w:pPr>
        <w:spacing w:line="360" w:lineRule="auto"/>
        <w:ind w:firstLine="0"/>
        <w:jc w:val="center"/>
        <w:rPr>
          <w:rFonts w:ascii="Times New Roman" w:eastAsia="Times New Roman" w:hAnsi="Times New Roman" w:cs="Times New Roman"/>
          <w:b/>
          <w:bCs/>
          <w:color w:val="000000"/>
        </w:rPr>
      </w:pPr>
    </w:p>
    <w:p w:rsidR="00234D04" w:rsidRDefault="00234D04">
      <w:pPr>
        <w:spacing w:line="360" w:lineRule="auto"/>
        <w:ind w:firstLine="0"/>
        <w:jc w:val="center"/>
        <w:rPr>
          <w:rFonts w:ascii="Times New Roman" w:eastAsia="Times New Roman" w:hAnsi="Times New Roman" w:cs="Times New Roman"/>
          <w:b/>
          <w:bCs/>
          <w:color w:val="000000"/>
        </w:rPr>
      </w:pPr>
    </w:p>
    <w:p w:rsidR="00234D04" w:rsidRDefault="00234D04">
      <w:pPr>
        <w:spacing w:line="360" w:lineRule="auto"/>
        <w:ind w:firstLine="0"/>
        <w:jc w:val="center"/>
        <w:rPr>
          <w:rFonts w:ascii="Times New Roman" w:eastAsia="Times New Roman" w:hAnsi="Times New Roman" w:cs="Times New Roman"/>
          <w:b/>
          <w:bCs/>
          <w:color w:val="000000"/>
        </w:rPr>
      </w:pPr>
    </w:p>
    <w:p w:rsidR="00210CC4" w:rsidRDefault="00210CC4">
      <w:pPr>
        <w:spacing w:line="360" w:lineRule="auto"/>
        <w:ind w:firstLine="0"/>
        <w:jc w:val="center"/>
        <w:rPr>
          <w:rFonts w:ascii="Times New Roman" w:eastAsia="Times New Roman" w:hAnsi="Times New Roman" w:cs="Times New Roman"/>
          <w:b/>
          <w:bCs/>
          <w:color w:val="000000"/>
        </w:rPr>
      </w:pPr>
    </w:p>
    <w:p w:rsidR="00155680" w:rsidRDefault="0097724A">
      <w:pPr>
        <w:spacing w:line="360" w:lineRule="auto"/>
        <w:ind w:firstLine="0"/>
        <w:jc w:val="center"/>
      </w:pPr>
      <w:r>
        <w:rPr>
          <w:rFonts w:ascii="Times New Roman" w:eastAsia="Times New Roman" w:hAnsi="Times New Roman" w:cs="Times New Roman"/>
          <w:b/>
          <w:bCs/>
          <w:color w:val="000000"/>
        </w:rPr>
        <w:t>ANEXO II</w:t>
      </w:r>
    </w:p>
    <w:p w:rsidR="00155680" w:rsidRDefault="0097724A">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155680" w:rsidRDefault="0097724A">
      <w:pPr>
        <w:spacing w:line="360" w:lineRule="auto"/>
        <w:ind w:firstLine="0"/>
        <w:jc w:val="center"/>
      </w:pPr>
      <w:r>
        <w:rPr>
          <w:rFonts w:ascii="Times New Roman" w:eastAsia="Times New Roman" w:hAnsi="Times New Roman" w:cs="Times New Roman"/>
          <w:b/>
          <w:bCs/>
        </w:rPr>
        <w:t>MUNICÍPIO DE CAPELA DE SANTANA</w:t>
      </w:r>
    </w:p>
    <w:p w:rsidR="00155680" w:rsidRDefault="0097724A">
      <w:pPr>
        <w:spacing w:line="360" w:lineRule="auto"/>
        <w:ind w:firstLine="0"/>
        <w:jc w:val="center"/>
      </w:pPr>
      <w:r>
        <w:rPr>
          <w:rFonts w:ascii="Times New Roman" w:eastAsia="Times New Roman" w:hAnsi="Times New Roman" w:cs="Times New Roman"/>
          <w:b/>
          <w:bCs/>
        </w:rPr>
        <w:t>PREGÃO ELETRÔNICO XX/2026</w:t>
      </w:r>
    </w:p>
    <w:p w:rsidR="00155680" w:rsidRDefault="0097724A">
      <w:pPr>
        <w:spacing w:line="360" w:lineRule="auto"/>
        <w:ind w:firstLine="0"/>
        <w:jc w:val="center"/>
      </w:pPr>
      <w:r>
        <w:rPr>
          <w:rFonts w:ascii="Times New Roman" w:eastAsia="Times New Roman" w:hAnsi="Times New Roman" w:cs="Times New Roman"/>
          <w:b/>
          <w:bCs/>
        </w:rPr>
        <w:t xml:space="preserve">ATA DE REGISTRO DE PREÇOS </w:t>
      </w:r>
      <w:proofErr w:type="spellStart"/>
      <w:r>
        <w:rPr>
          <w:rFonts w:ascii="Times New Roman" w:eastAsia="Times New Roman" w:hAnsi="Times New Roman" w:cs="Times New Roman"/>
          <w:b/>
          <w:bCs/>
        </w:rPr>
        <w:t>N°_______</w:t>
      </w:r>
      <w:proofErr w:type="spellEnd"/>
      <w:r>
        <w:rPr>
          <w:rFonts w:ascii="Times New Roman" w:eastAsia="Times New Roman" w:hAnsi="Times New Roman" w:cs="Times New Roman"/>
          <w:b/>
          <w:bCs/>
        </w:rPr>
        <w:t>/2026</w:t>
      </w:r>
    </w:p>
    <w:p w:rsidR="00155680" w:rsidRDefault="00155680">
      <w:pPr>
        <w:spacing w:line="360" w:lineRule="auto"/>
        <w:ind w:firstLine="0"/>
        <w:jc w:val="center"/>
        <w:rPr>
          <w:rFonts w:ascii="Times New Roman" w:eastAsia="Times New Roman" w:hAnsi="Times New Roman" w:cs="Times New Roman"/>
          <w:b/>
          <w:bCs/>
        </w:rPr>
      </w:pPr>
    </w:p>
    <w:p w:rsidR="00155680" w:rsidRDefault="0097724A">
      <w:pPr>
        <w:spacing w:after="200" w:line="360" w:lineRule="auto"/>
        <w:ind w:firstLine="709"/>
        <w:jc w:val="both"/>
      </w:pPr>
      <w:r>
        <w:rPr>
          <w:rFonts w:ascii="Times New Roman" w:eastAsia="Times New Roman" w:hAnsi="Times New Roman" w:cs="Times New Roman"/>
        </w:rPr>
        <w:t xml:space="preserve">Aos </w:t>
      </w:r>
      <w:r>
        <w:rPr>
          <w:rFonts w:ascii="Times New Roman" w:eastAsia="Times New Roman" w:hAnsi="Times New Roman" w:cs="Times New Roman"/>
          <w:highlight w:val="yellow"/>
        </w:rPr>
        <w:t xml:space="preserve">XX </w:t>
      </w:r>
      <w:r>
        <w:rPr>
          <w:rFonts w:ascii="Times New Roman" w:eastAsia="Times New Roman" w:hAnsi="Times New Roman" w:cs="Times New Roman"/>
        </w:rPr>
        <w:t xml:space="preserve">dias do mês de </w:t>
      </w:r>
      <w:r>
        <w:rPr>
          <w:rFonts w:ascii="Times New Roman" w:eastAsia="Times New Roman" w:hAnsi="Times New Roman" w:cs="Times New Roman"/>
          <w:highlight w:val="yellow"/>
        </w:rPr>
        <w:t>XXX</w:t>
      </w:r>
      <w:r>
        <w:rPr>
          <w:rFonts w:ascii="Times New Roman" w:eastAsia="Times New Roman" w:hAnsi="Times New Roman" w:cs="Times New Roman"/>
        </w:rPr>
        <w:t xml:space="preserve"> de </w:t>
      </w:r>
      <w:r w:rsidR="004F3157">
        <w:rPr>
          <w:rFonts w:ascii="Times New Roman" w:eastAsia="Times New Roman" w:hAnsi="Times New Roman" w:cs="Times New Roman"/>
        </w:rPr>
        <w:t>2026</w:t>
      </w:r>
      <w:r>
        <w:rPr>
          <w:rFonts w:ascii="Times New Roman" w:eastAsia="Times New Roman" w:hAnsi="Times New Roman" w:cs="Times New Roman"/>
        </w:rPr>
        <w:t>,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C0675D">
        <w:rPr>
          <w:rFonts w:ascii="Times New Roman" w:eastAsia="Times New Roman" w:hAnsi="Times New Roman" w:cs="Times New Roman"/>
        </w:rPr>
        <w:t>02</w:t>
      </w:r>
      <w:r>
        <w:rPr>
          <w:rFonts w:ascii="Times New Roman" w:eastAsia="Times New Roman" w:hAnsi="Times New Roman" w:cs="Times New Roman"/>
        </w:rPr>
        <w:t xml:space="preserve">/2026, para REGISTRO DE PREÇOS, por deliberação da Comissão de Licitação, resolve REGISTRAR OS PREÇOS das empresas com preços mais vantajosos, por item, observadas as condições do Edital que rege o Pregão Eletrônico </w:t>
      </w:r>
      <w:r w:rsidR="00C0675D">
        <w:rPr>
          <w:rFonts w:ascii="Times New Roman" w:eastAsia="Times New Roman" w:hAnsi="Times New Roman" w:cs="Times New Roman"/>
        </w:rPr>
        <w:t>02</w:t>
      </w:r>
      <w:r>
        <w:rPr>
          <w:rFonts w:ascii="Times New Roman" w:eastAsia="Times New Roman" w:hAnsi="Times New Roman" w:cs="Times New Roman"/>
        </w:rPr>
        <w:t>/2026, aquelas enunciadas abaixo e que se seguem.</w:t>
      </w:r>
    </w:p>
    <w:p w:rsidR="00155680" w:rsidRDefault="0097724A">
      <w:pPr>
        <w:spacing w:after="200" w:line="360" w:lineRule="auto"/>
        <w:ind w:firstLine="709"/>
        <w:jc w:val="both"/>
      </w:pPr>
      <w:r>
        <w:rPr>
          <w:rFonts w:ascii="Times New Roman" w:eastAsia="Times New Roman" w:hAnsi="Times New Roman" w:cs="Times New Roman"/>
          <w:b/>
          <w:bCs/>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155680" w:rsidRDefault="0097724A">
      <w:pPr>
        <w:numPr>
          <w:ilvl w:val="0"/>
          <w:numId w:val="4"/>
        </w:numPr>
        <w:spacing w:after="200" w:line="360" w:lineRule="auto"/>
        <w:jc w:val="both"/>
      </w:pPr>
      <w:r>
        <w:rPr>
          <w:rFonts w:ascii="Times New Roman" w:eastAsia="Times New Roman" w:hAnsi="Times New Roman" w:cs="Times New Roman"/>
          <w:b/>
          <w:bCs/>
        </w:rPr>
        <w:t>OBJETO:</w:t>
      </w:r>
    </w:p>
    <w:p w:rsidR="00155680" w:rsidRDefault="0097724A">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 </w:t>
      </w:r>
      <w:r w:rsidR="00C0675D">
        <w:rPr>
          <w:rFonts w:ascii="Times New Roman" w:eastAsia="Times New Roman" w:hAnsi="Times New Roman" w:cs="Times New Roman"/>
        </w:rPr>
        <w:t>02</w:t>
      </w:r>
      <w:r>
        <w:rPr>
          <w:rFonts w:ascii="Times New Roman" w:eastAsia="Times New Roman" w:hAnsi="Times New Roman" w:cs="Times New Roman"/>
        </w:rPr>
        <w:t>/2026, que passa a fazer parte dessa Ata, como parte integrante.</w:t>
      </w:r>
    </w:p>
    <w:p w:rsidR="00155680" w:rsidRDefault="0097724A">
      <w:pPr>
        <w:numPr>
          <w:ilvl w:val="0"/>
          <w:numId w:val="4"/>
        </w:numPr>
        <w:spacing w:after="200" w:line="360" w:lineRule="auto"/>
        <w:jc w:val="both"/>
      </w:pPr>
      <w:r>
        <w:rPr>
          <w:rFonts w:ascii="Times New Roman" w:eastAsia="Times New Roman" w:hAnsi="Times New Roman" w:cs="Times New Roman"/>
          <w:b/>
          <w:bCs/>
        </w:rPr>
        <w:t>VIGÊNCIA:</w:t>
      </w:r>
    </w:p>
    <w:p w:rsidR="00155680" w:rsidRDefault="0097724A">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17"/>
      </w:r>
      <w:r>
        <w:rPr>
          <w:rFonts w:ascii="Times New Roman" w:eastAsia="Times New Roman" w:hAnsi="Times New Roman" w:cs="Times New Roman"/>
        </w:rPr>
        <w:t>.</w:t>
      </w:r>
    </w:p>
    <w:p w:rsidR="00155680" w:rsidRDefault="0097724A">
      <w:pPr>
        <w:spacing w:after="200" w:line="360" w:lineRule="auto"/>
        <w:ind w:firstLine="0"/>
        <w:jc w:val="both"/>
        <w:rPr>
          <w:rFonts w:ascii="Times New Roman" w:eastAsia="Times New Roman" w:hAnsi="Times New Roman" w:cs="Times New Roman"/>
          <w:b/>
          <w:bCs/>
        </w:rPr>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iCs/>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8"/>
      </w:r>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Portanto, a vigência (duração) dos contratos decorrentes da ata </w:t>
      </w:r>
      <w:proofErr w:type="gramStart"/>
      <w:r>
        <w:rPr>
          <w:rFonts w:ascii="Times New Roman" w:eastAsia="Times New Roman" w:hAnsi="Times New Roman" w:cs="Times New Roman"/>
        </w:rPr>
        <w:t>terão</w:t>
      </w:r>
      <w:proofErr w:type="gramEnd"/>
      <w:r>
        <w:rPr>
          <w:rFonts w:ascii="Times New Roman" w:eastAsia="Times New Roman" w:hAnsi="Times New Roman" w:cs="Times New Roman"/>
        </w:rPr>
        <w:t xml:space="preserve"> a sua vigência em observância aos prazos contidos no “Capítulo V - Da duração dos Contratos” da Lei 14.133/2021, permitida prorrogação sucessiva, respeitada a vigência máxima decenal, conforme art. 107 da Lei 14.133/2021</w:t>
      </w:r>
      <w:r>
        <w:rPr>
          <w:rFonts w:ascii="Times New Roman" w:eastAsia="Times New Roman" w:hAnsi="Times New Roman" w:cs="Times New Roman"/>
          <w:vertAlign w:val="superscript"/>
        </w:rPr>
        <w:footnoteReference w:id="19"/>
      </w:r>
      <w:r>
        <w:rPr>
          <w:rFonts w:ascii="Times New Roman" w:eastAsia="Times New Roman" w:hAnsi="Times New Roman" w:cs="Times New Roman"/>
        </w:rPr>
        <w:t>.</w:t>
      </w:r>
    </w:p>
    <w:p w:rsidR="00155680" w:rsidRDefault="0097724A">
      <w:pPr>
        <w:spacing w:after="200" w:line="360" w:lineRule="auto"/>
        <w:ind w:firstLine="0"/>
        <w:jc w:val="both"/>
      </w:pPr>
      <w:r>
        <w:rPr>
          <w:rFonts w:ascii="Times New Roman" w:eastAsia="Times New Roman" w:hAnsi="Times New Roman" w:cs="Times New Roman"/>
        </w:rPr>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20"/>
      </w:r>
      <w:r>
        <w:rPr>
          <w:rFonts w:ascii="Times New Roman" w:eastAsia="Times New Roman" w:hAnsi="Times New Roman" w:cs="Times New Roman"/>
        </w:rPr>
        <w:t>.</w:t>
      </w:r>
    </w:p>
    <w:p w:rsidR="00155680" w:rsidRDefault="0097724A">
      <w:pPr>
        <w:numPr>
          <w:ilvl w:val="0"/>
          <w:numId w:val="4"/>
        </w:numPr>
        <w:spacing w:after="200" w:line="360" w:lineRule="auto"/>
        <w:jc w:val="both"/>
      </w:pPr>
      <w:r>
        <w:rPr>
          <w:rFonts w:ascii="Times New Roman" w:eastAsia="Times New Roman" w:hAnsi="Times New Roman" w:cs="Times New Roman"/>
          <w:b/>
          <w:bCs/>
        </w:rPr>
        <w:t>CONTRATO: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155680" w:rsidRDefault="0097724A">
      <w:pPr>
        <w:numPr>
          <w:ilvl w:val="0"/>
          <w:numId w:val="4"/>
        </w:numPr>
        <w:spacing w:after="200" w:line="360" w:lineRule="auto"/>
        <w:jc w:val="both"/>
      </w:pPr>
      <w:r>
        <w:rPr>
          <w:rFonts w:ascii="Times New Roman" w:eastAsia="Times New Roman" w:hAnsi="Times New Roman" w:cs="Times New Roman"/>
          <w:b/>
          <w:bCs/>
        </w:rPr>
        <w:t>PREÇOS E PAGAMENTO: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 dos produtos/bens à Prefeitura Municipal de Capela de Santana.</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a0"/>
        <w:tblW w:w="100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675"/>
        <w:gridCol w:w="3825"/>
        <w:gridCol w:w="1065"/>
        <w:gridCol w:w="1440"/>
        <w:gridCol w:w="1695"/>
        <w:gridCol w:w="1350"/>
      </w:tblGrid>
      <w:tr w:rsidR="00155680">
        <w:tc>
          <w:tcPr>
            <w:tcW w:w="67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rPr>
              <w:t>Item</w:t>
            </w:r>
          </w:p>
        </w:tc>
        <w:tc>
          <w:tcPr>
            <w:tcW w:w="382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rPr>
              <w:t>Descrição</w:t>
            </w: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rPr>
              <w:t>Unidade</w:t>
            </w: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rPr>
              <w:t>Quantidade</w:t>
            </w:r>
          </w:p>
        </w:tc>
        <w:tc>
          <w:tcPr>
            <w:tcW w:w="169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rPr>
                <w:rFonts w:ascii="Times New Roman" w:eastAsia="Times New Roman" w:hAnsi="Times New Roman" w:cs="Times New Roman"/>
                <w:b/>
                <w:bCs/>
              </w:rPr>
            </w:pPr>
            <w:r>
              <w:rPr>
                <w:rFonts w:ascii="Times New Roman" w:eastAsia="Times New Roman" w:hAnsi="Times New Roman" w:cs="Times New Roman"/>
                <w:b/>
                <w:bCs/>
              </w:rPr>
              <w:t>Valor Unitário</w:t>
            </w: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rPr>
                <w:rFonts w:ascii="Times New Roman" w:eastAsia="Times New Roman" w:hAnsi="Times New Roman" w:cs="Times New Roman"/>
                <w:b/>
                <w:bCs/>
              </w:rPr>
            </w:pPr>
            <w:r>
              <w:rPr>
                <w:rFonts w:ascii="Times New Roman" w:eastAsia="Times New Roman" w:hAnsi="Times New Roman" w:cs="Times New Roman"/>
                <w:b/>
                <w:bCs/>
              </w:rPr>
              <w:t>Valor Total</w:t>
            </w:r>
          </w:p>
        </w:tc>
      </w:tr>
      <w:tr w:rsidR="00155680">
        <w:tc>
          <w:tcPr>
            <w:tcW w:w="67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382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69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r>
      <w:tr w:rsidR="00155680">
        <w:tc>
          <w:tcPr>
            <w:tcW w:w="67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382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06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69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c>
          <w:tcPr>
            <w:tcW w:w="135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jc w:val="center"/>
              <w:rPr>
                <w:rFonts w:ascii="Times New Roman" w:eastAsia="Times New Roman" w:hAnsi="Times New Roman" w:cs="Times New Roman"/>
              </w:rPr>
            </w:pPr>
          </w:p>
        </w:tc>
      </w:tr>
    </w:tbl>
    <w:p w:rsidR="00155680" w:rsidRDefault="0097724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155680" w:rsidRDefault="0097724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Os preços registrados poderão ser revistos em decorrência de eventual redução dos preços praticados no mercado ou de fato que eleve o custo dos serviços ou bens registrados, cabendo ao órgão gerenciador promover as negociações junto aos fornecedores, nos termos do art. 82, inc. VI da Lei 14.133/2021.</w:t>
      </w:r>
    </w:p>
    <w:p w:rsidR="00155680" w:rsidRDefault="0097724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w:t>
      </w:r>
    </w:p>
    <w:p w:rsidR="00155680" w:rsidRDefault="0097724A">
      <w:pPr>
        <w:spacing w:after="200" w:line="360" w:lineRule="auto"/>
        <w:ind w:firstLine="0"/>
        <w:jc w:val="both"/>
        <w:rPr>
          <w:rFonts w:ascii="Times New Roman" w:eastAsia="Times New Roman" w:hAnsi="Times New Roman" w:cs="Times New Roman"/>
          <w:highlight w:val="yellow"/>
        </w:rPr>
      </w:pPr>
      <w:r>
        <w:rPr>
          <w:rFonts w:ascii="Times New Roman" w:eastAsia="Times New Roman" w:hAnsi="Times New Roman" w:cs="Times New Roman"/>
        </w:rPr>
        <w:t>4.6.</w:t>
      </w:r>
      <w:r>
        <w:rPr>
          <w:rFonts w:ascii="Times New Roman" w:eastAsia="Times New Roman" w:hAnsi="Times New Roman" w:cs="Times New Roman"/>
        </w:rPr>
        <w:tab/>
      </w:r>
      <w:r w:rsidRPr="00477B9A">
        <w:rPr>
          <w:rFonts w:ascii="Times New Roman" w:eastAsia="Times New Roman" w:hAnsi="Times New Roman" w:cs="Times New Roman"/>
        </w:rPr>
        <w:t>Os pagamentos serão efetuados mensalmente, até 30 dias após a emissão da Nota Fiscal, obedecendo à ordem cronológica no setor financeiro, conforme certificação da fiscalização quanto ao recebimento do objeto da licitação.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155680" w:rsidRDefault="0097724A">
      <w:pPr>
        <w:numPr>
          <w:ilvl w:val="0"/>
          <w:numId w:val="4"/>
        </w:numPr>
        <w:spacing w:after="200" w:line="360" w:lineRule="auto"/>
        <w:jc w:val="both"/>
      </w:pPr>
      <w:r>
        <w:rPr>
          <w:rFonts w:ascii="Times New Roman" w:eastAsia="Times New Roman" w:hAnsi="Times New Roman" w:cs="Times New Roman"/>
          <w:b/>
          <w:bCs/>
        </w:rPr>
        <w:t>CONDIÇÕES DE FORNECIMENTO:</w:t>
      </w:r>
    </w:p>
    <w:p w:rsidR="008E3C00" w:rsidRDefault="008E3C00">
      <w:pPr>
        <w:spacing w:after="200" w:line="360" w:lineRule="auto"/>
        <w:ind w:firstLine="0"/>
        <w:jc w:val="both"/>
        <w:rPr>
          <w:rFonts w:ascii="Times New Roman" w:eastAsia="Times New Roman" w:hAnsi="Times New Roman" w:cs="Times New Roman"/>
          <w:highlight w:val="yellow"/>
        </w:rPr>
      </w:pPr>
      <w:r w:rsidRPr="008E3C00">
        <w:rPr>
          <w:rFonts w:ascii="Times New Roman" w:eastAsia="Times New Roman" w:hAnsi="Times New Roman" w:cs="Times New Roman"/>
        </w:rPr>
        <w:t>1</w:t>
      </w:r>
      <w:r>
        <w:rPr>
          <w:rFonts w:ascii="Times New Roman" w:eastAsia="Times New Roman" w:hAnsi="Times New Roman" w:cs="Times New Roman"/>
        </w:rPr>
        <w:t>5</w:t>
      </w:r>
      <w:r w:rsidRPr="008E3C00">
        <w:rPr>
          <w:rFonts w:ascii="Times New Roman" w:eastAsia="Times New Roman" w:hAnsi="Times New Roman" w:cs="Times New Roman"/>
        </w:rPr>
        <w:t>.1. A Contratada se compromete a fornecer/executar o objeto da licitação, nos termos e condições estabelecidas no Termo de Referência (Anexo-I), seus anexos e nos demais anexos que fazem parte integrante e indissociável do presente edi</w:t>
      </w:r>
      <w:r>
        <w:rPr>
          <w:rFonts w:ascii="Times New Roman" w:eastAsia="Times New Roman" w:hAnsi="Times New Roman" w:cs="Times New Roman"/>
        </w:rPr>
        <w:t xml:space="preserve">tal, inclusive quanto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solicitação de fornecimento e prazos de entrega.</w:t>
      </w:r>
    </w:p>
    <w:p w:rsidR="00155680" w:rsidRPr="007701C0" w:rsidRDefault="0097724A">
      <w:pPr>
        <w:spacing w:after="200" w:line="360" w:lineRule="auto"/>
        <w:ind w:firstLine="0"/>
        <w:jc w:val="both"/>
        <w:rPr>
          <w:rFonts w:ascii="Times New Roman" w:eastAsia="Times New Roman" w:hAnsi="Times New Roman" w:cs="Times New Roman"/>
        </w:rPr>
      </w:pPr>
      <w:r w:rsidRPr="007701C0">
        <w:rPr>
          <w:rFonts w:ascii="Times New Roman" w:eastAsia="Times New Roman" w:hAnsi="Times New Roman" w:cs="Times New Roman"/>
        </w:rPr>
        <w:t>5.2.</w:t>
      </w:r>
      <w:r w:rsidRPr="007701C0">
        <w:rPr>
          <w:rFonts w:ascii="Times New Roman" w:eastAsia="Times New Roman" w:hAnsi="Times New Roman" w:cs="Times New Roman"/>
        </w:rPr>
        <w:tab/>
        <w:t>Será de plena e total a responsabilidade da CONTRATADA pelos prejuízos que porventura possam decorrer da execução do contrato, tanto frente aos prejuízos causados ao CONTRATANTE, como a terceiros.</w:t>
      </w:r>
    </w:p>
    <w:p w:rsidR="00155680" w:rsidRPr="007701C0" w:rsidRDefault="0097724A">
      <w:pPr>
        <w:spacing w:after="200" w:line="360" w:lineRule="auto"/>
        <w:ind w:firstLine="0"/>
        <w:jc w:val="both"/>
        <w:rPr>
          <w:rFonts w:ascii="Times New Roman" w:eastAsia="Times New Roman" w:hAnsi="Times New Roman" w:cs="Times New Roman"/>
        </w:rPr>
      </w:pPr>
      <w:r w:rsidRPr="007701C0">
        <w:rPr>
          <w:rFonts w:ascii="Times New Roman" w:eastAsia="Times New Roman" w:hAnsi="Times New Roman" w:cs="Times New Roman"/>
        </w:rPr>
        <w:t>5.3.</w:t>
      </w:r>
      <w:r w:rsidRPr="007701C0">
        <w:rPr>
          <w:rFonts w:ascii="Times New Roman" w:eastAsia="Times New Roman" w:hAnsi="Times New Roman" w:cs="Times New Roman"/>
        </w:rPr>
        <w:tab/>
        <w:t>Os fornecimentos deverão ser realizados de acordo com a Autorização de fornecimento (ou instrumento equivalente)</w:t>
      </w:r>
      <w:r w:rsidR="008E3C00" w:rsidRPr="007701C0">
        <w:rPr>
          <w:rFonts w:ascii="Times New Roman" w:eastAsia="Times New Roman" w:hAnsi="Times New Roman" w:cs="Times New Roman"/>
        </w:rPr>
        <w:t>, nos exatos termos do termo de referência (anexo-I) e demais anexos que fazem parte integrante da presente ata.</w:t>
      </w:r>
    </w:p>
    <w:p w:rsidR="00155680" w:rsidRPr="007701C0" w:rsidRDefault="0097724A">
      <w:pPr>
        <w:spacing w:after="200" w:line="360" w:lineRule="auto"/>
        <w:ind w:firstLine="0"/>
        <w:jc w:val="both"/>
      </w:pPr>
      <w:r w:rsidRPr="007701C0">
        <w:rPr>
          <w:rFonts w:ascii="Times New Roman" w:eastAsia="Times New Roman" w:hAnsi="Times New Roman" w:cs="Times New Roman"/>
        </w:rPr>
        <w:t>5.4.</w:t>
      </w:r>
      <w:r w:rsidRPr="007701C0">
        <w:rPr>
          <w:rFonts w:ascii="Times New Roman" w:eastAsia="Times New Roman" w:hAnsi="Times New Roman" w:cs="Times New Roman"/>
        </w:rPr>
        <w:tab/>
        <w:t>Dentro do prazo de vigência da ata de registro de preços, o fornecedor está obrigado ao fornecimento do(s) produto(s</w:t>
      </w:r>
      <w:proofErr w:type="gramStart"/>
      <w:r w:rsidRPr="007701C0">
        <w:rPr>
          <w:rFonts w:ascii="Times New Roman" w:eastAsia="Times New Roman" w:hAnsi="Times New Roman" w:cs="Times New Roman"/>
        </w:rPr>
        <w:t>)</w:t>
      </w:r>
      <w:proofErr w:type="gramEnd"/>
      <w:r w:rsidRPr="007701C0">
        <w:rPr>
          <w:rFonts w:ascii="Times New Roman" w:eastAsia="Times New Roman" w:hAnsi="Times New Roman" w:cs="Times New Roman"/>
        </w:rPr>
        <w:t>/bem(</w:t>
      </w:r>
      <w:proofErr w:type="spellStart"/>
      <w:r w:rsidRPr="007701C0">
        <w:rPr>
          <w:rFonts w:ascii="Times New Roman" w:eastAsia="Times New Roman" w:hAnsi="Times New Roman" w:cs="Times New Roman"/>
        </w:rPr>
        <w:t>ns</w:t>
      </w:r>
      <w:proofErr w:type="spellEnd"/>
      <w:r w:rsidRPr="007701C0">
        <w:rPr>
          <w:rFonts w:ascii="Times New Roman" w:eastAsia="Times New Roman" w:hAnsi="Times New Roman" w:cs="Times New Roman"/>
        </w:rPr>
        <w:t xml:space="preserve">)/serviço(s) desde que obedecidas as condições do edital de </w:t>
      </w:r>
      <w:r w:rsidR="004F3157">
        <w:rPr>
          <w:rFonts w:ascii="Times New Roman" w:eastAsia="Times New Roman" w:hAnsi="Times New Roman" w:cs="Times New Roman"/>
        </w:rPr>
        <w:lastRenderedPageBreak/>
        <w:t>PREGÃO ELETRÔNICO 02</w:t>
      </w:r>
      <w:r w:rsidRPr="007701C0">
        <w:rPr>
          <w:rFonts w:ascii="Times New Roman" w:eastAsia="Times New Roman" w:hAnsi="Times New Roman" w:cs="Times New Roman"/>
        </w:rPr>
        <w:t>/2026 que precedeu a formalização dessa Ata, conforme art. 83 da Lei 14.133/2021</w:t>
      </w:r>
      <w:r w:rsidRPr="007701C0">
        <w:rPr>
          <w:rFonts w:ascii="Times New Roman" w:eastAsia="Times New Roman" w:hAnsi="Times New Roman" w:cs="Times New Roman"/>
          <w:sz w:val="26"/>
          <w:szCs w:val="26"/>
          <w:vertAlign w:val="superscript"/>
        </w:rPr>
        <w:footnoteReference w:id="21"/>
      </w:r>
      <w:r w:rsidRPr="007701C0">
        <w:rPr>
          <w:rFonts w:ascii="Times New Roman" w:eastAsia="Times New Roman" w:hAnsi="Times New Roman" w:cs="Times New Roman"/>
        </w:rPr>
        <w:t>.</w:t>
      </w:r>
    </w:p>
    <w:p w:rsidR="00155680" w:rsidRDefault="0097724A">
      <w:pPr>
        <w:spacing w:after="200" w:line="360" w:lineRule="auto"/>
        <w:ind w:firstLine="0"/>
        <w:jc w:val="both"/>
        <w:rPr>
          <w:rFonts w:ascii="Times New Roman" w:eastAsia="Times New Roman" w:hAnsi="Times New Roman" w:cs="Times New Roman"/>
          <w:highlight w:val="yellow"/>
        </w:rPr>
      </w:pPr>
      <w:r w:rsidRPr="007701C0">
        <w:rPr>
          <w:rFonts w:ascii="Times New Roman" w:eastAsia="Times New Roman" w:hAnsi="Times New Roman" w:cs="Times New Roman"/>
        </w:rPr>
        <w:t>5.5.</w:t>
      </w:r>
      <w:r w:rsidRPr="007701C0">
        <w:rPr>
          <w:rFonts w:ascii="Times New Roman" w:eastAsia="Times New Roman" w:hAnsi="Times New Roman" w:cs="Times New Roman"/>
        </w:rPr>
        <w:tab/>
        <w:t>Os produtos cuja apresentação e/ou quantidades não estiverem com as especificações solicitadas neste Edital, não serão recebidos pelas Secretarias Municipais solicitantes, e a empresa terá um prazo máximo de 08 (oito) horas a partir da data da entrega para repor o(s) produto (s)</w:t>
      </w:r>
      <w:r w:rsidR="008E3C00" w:rsidRPr="007701C0">
        <w:rPr>
          <w:rFonts w:ascii="Times New Roman" w:eastAsia="Times New Roman" w:hAnsi="Times New Roman" w:cs="Times New Roman"/>
        </w:rPr>
        <w:t xml:space="preserve"> (caso outro prazo não seja estipulado no termo de referência (Anexo-I))</w:t>
      </w:r>
      <w:r w:rsidRPr="007701C0">
        <w:rPr>
          <w:rFonts w:ascii="Times New Roman" w:eastAsia="Times New Roman" w:hAnsi="Times New Roman" w:cs="Times New Roman"/>
        </w:rPr>
        <w:t>. Caso, o mesmo não aconteça, a empresa passará por uma comissão de reavaliação que determinará a sua permanência ou não nos processos licitatórios</w:t>
      </w:r>
      <w:r>
        <w:rPr>
          <w:rFonts w:ascii="Times New Roman" w:eastAsia="Times New Roman" w:hAnsi="Times New Roman" w:cs="Times New Roman"/>
          <w:highlight w:val="yellow"/>
        </w:rPr>
        <w:t>.</w:t>
      </w:r>
    </w:p>
    <w:p w:rsidR="00155680" w:rsidRDefault="0097724A">
      <w:pPr>
        <w:numPr>
          <w:ilvl w:val="0"/>
          <w:numId w:val="4"/>
        </w:numPr>
        <w:spacing w:after="200" w:line="360" w:lineRule="auto"/>
        <w:jc w:val="both"/>
      </w:pPr>
      <w:r>
        <w:rPr>
          <w:rFonts w:ascii="Times New Roman" w:eastAsia="Times New Roman" w:hAnsi="Times New Roman" w:cs="Times New Roman"/>
          <w:b/>
          <w:bCs/>
        </w:rPr>
        <w:t>DO CANCELAMENTO DA ATA DE REGISTRO DE PREÇOS:</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155680" w:rsidRDefault="0097724A">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dessa Ata de Registro de Preços;</w:t>
      </w:r>
    </w:p>
    <w:p w:rsidR="00155680" w:rsidRDefault="0097724A">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155680" w:rsidRDefault="0097724A">
      <w:pPr>
        <w:numPr>
          <w:ilvl w:val="0"/>
          <w:numId w:val="5"/>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155680" w:rsidRDefault="0097724A">
      <w:pPr>
        <w:numPr>
          <w:ilvl w:val="0"/>
          <w:numId w:val="5"/>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155680" w:rsidRDefault="0097724A">
      <w:pPr>
        <w:numPr>
          <w:ilvl w:val="0"/>
          <w:numId w:val="4"/>
        </w:numPr>
        <w:spacing w:after="200" w:line="360" w:lineRule="auto"/>
        <w:jc w:val="both"/>
      </w:pPr>
      <w:r>
        <w:rPr>
          <w:rFonts w:ascii="Times New Roman" w:eastAsia="Times New Roman" w:hAnsi="Times New Roman" w:cs="Times New Roman"/>
          <w:b/>
          <w:bCs/>
        </w:rPr>
        <w:lastRenderedPageBreak/>
        <w:t>DA FISCALIZAÇÃO:</w:t>
      </w:r>
    </w:p>
    <w:p w:rsidR="00155680" w:rsidRPr="00477B9A" w:rsidRDefault="0097724A" w:rsidP="00BD6AE0">
      <w:pPr>
        <w:spacing w:after="200" w:line="360" w:lineRule="auto"/>
        <w:ind w:firstLine="0"/>
        <w:jc w:val="both"/>
        <w:rPr>
          <w:rFonts w:ascii="Times New Roman" w:eastAsia="Times New Roman" w:hAnsi="Times New Roman" w:cs="Times New Roman"/>
        </w:rPr>
      </w:pPr>
      <w:r w:rsidRPr="00477B9A">
        <w:rPr>
          <w:rFonts w:ascii="Times New Roman" w:eastAsia="Times New Roman" w:hAnsi="Times New Roman" w:cs="Times New Roman"/>
        </w:rPr>
        <w:t>7.1.</w:t>
      </w:r>
      <w:r w:rsidRPr="00477B9A">
        <w:rPr>
          <w:rFonts w:ascii="Times New Roman" w:eastAsia="Times New Roman" w:hAnsi="Times New Roman" w:cs="Times New Roman"/>
        </w:rPr>
        <w:tab/>
        <w:t>A fiscalização</w:t>
      </w:r>
      <w:r w:rsidR="008E3C00" w:rsidRPr="00477B9A">
        <w:rPr>
          <w:rFonts w:ascii="Times New Roman" w:eastAsia="Times New Roman" w:hAnsi="Times New Roman" w:cs="Times New Roman"/>
        </w:rPr>
        <w:t xml:space="preserve"> da presente ata ficará a cargo do </w:t>
      </w:r>
      <w:r w:rsidR="00BD6AE0" w:rsidRPr="00477B9A">
        <w:rPr>
          <w:rFonts w:ascii="Times New Roman" w:eastAsia="Times New Roman" w:hAnsi="Times New Roman" w:cs="Times New Roman"/>
          <w:b/>
        </w:rPr>
        <w:t>Secretário Municipal de Educação e Cultura</w:t>
      </w:r>
      <w:r w:rsidR="00BD6AE0" w:rsidRPr="00477B9A">
        <w:rPr>
          <w:rFonts w:ascii="Times New Roman" w:eastAsia="Times New Roman" w:hAnsi="Times New Roman" w:cs="Times New Roman"/>
        </w:rPr>
        <w:t xml:space="preserve"> e a gestão da presente ata será de responsabilidade da Assessora de Secretaria, </w:t>
      </w:r>
      <w:r w:rsidR="00BD6AE0" w:rsidRPr="00477B9A">
        <w:rPr>
          <w:rFonts w:ascii="Times New Roman" w:eastAsia="Times New Roman" w:hAnsi="Times New Roman" w:cs="Times New Roman"/>
          <w:b/>
        </w:rPr>
        <w:t xml:space="preserve">Sra. Viviane Adriano </w:t>
      </w:r>
      <w:r w:rsidR="00BD6AE0" w:rsidRPr="00477B9A">
        <w:rPr>
          <w:rFonts w:ascii="Times New Roman" w:eastAsia="Times New Roman" w:hAnsi="Times New Roman" w:cs="Times New Roman"/>
        </w:rPr>
        <w:t xml:space="preserve">e se dará nos exatos termos do </w:t>
      </w:r>
      <w:r w:rsidRPr="00477B9A">
        <w:rPr>
          <w:rFonts w:ascii="Times New Roman" w:eastAsia="Times New Roman" w:hAnsi="Times New Roman" w:cs="Times New Roman"/>
        </w:rPr>
        <w:t>termo de referência, sempre que houver previsão.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7.3.</w:t>
      </w:r>
      <w:r>
        <w:rPr>
          <w:rFonts w:ascii="Times New Roman" w:eastAsia="Times New Roman" w:hAnsi="Times New Roman" w:cs="Times New Roman"/>
        </w:rPr>
        <w:tab/>
        <w:t xml:space="preserve">As irregularidades constatadas pelos fiscais deverão ser comunicadas ao fornecedor, e o mesmo terá um prazo </w:t>
      </w:r>
      <w:r w:rsidRPr="007701C0">
        <w:rPr>
          <w:rFonts w:ascii="Times New Roman" w:eastAsia="Times New Roman" w:hAnsi="Times New Roman" w:cs="Times New Roman"/>
        </w:rPr>
        <w:t>máximo de 08 (oito) horas, para tomar</w:t>
      </w:r>
      <w:r>
        <w:rPr>
          <w:rFonts w:ascii="Times New Roman" w:eastAsia="Times New Roman" w:hAnsi="Times New Roman" w:cs="Times New Roman"/>
        </w:rPr>
        <w:t xml:space="preserve"> as providências necessárias para corrigi-las</w:t>
      </w:r>
      <w:r w:rsidR="00BD6AE0">
        <w:rPr>
          <w:rFonts w:ascii="Times New Roman" w:eastAsia="Times New Roman" w:hAnsi="Times New Roman" w:cs="Times New Roman"/>
        </w:rPr>
        <w:t xml:space="preserve"> </w:t>
      </w:r>
      <w:proofErr w:type="gramStart"/>
      <w:r w:rsidR="00BD6AE0">
        <w:rPr>
          <w:rFonts w:ascii="Times New Roman" w:eastAsia="Times New Roman" w:hAnsi="Times New Roman" w:cs="Times New Roman"/>
        </w:rPr>
        <w:t>(caso outro prazo não seja estipulado no termo de referência (Anexo-I)</w:t>
      </w:r>
      <w:r>
        <w:rPr>
          <w:rFonts w:ascii="Times New Roman" w:eastAsia="Times New Roman" w:hAnsi="Times New Roman" w:cs="Times New Roman"/>
        </w:rPr>
        <w:t>.</w:t>
      </w:r>
      <w:proofErr w:type="gramEnd"/>
      <w:r>
        <w:rPr>
          <w:rFonts w:ascii="Times New Roman" w:eastAsia="Times New Roman" w:hAnsi="Times New Roman" w:cs="Times New Roman"/>
        </w:rPr>
        <w:t xml:space="preserve"> Caso, o mesmo não aconteça, a empresa passará por uma comissão de reavaliação que determinará a sua permanência ou não nos processos licitatórios.</w:t>
      </w:r>
    </w:p>
    <w:p w:rsidR="00155680" w:rsidRDefault="0097724A">
      <w:pPr>
        <w:numPr>
          <w:ilvl w:val="0"/>
          <w:numId w:val="4"/>
        </w:numPr>
        <w:spacing w:after="200" w:line="360" w:lineRule="auto"/>
        <w:jc w:val="both"/>
      </w:pPr>
      <w:r>
        <w:rPr>
          <w:rFonts w:ascii="Times New Roman" w:eastAsia="Times New Roman" w:hAnsi="Times New Roman" w:cs="Times New Roman"/>
          <w:b/>
          <w:bCs/>
        </w:rPr>
        <w:t>CASOS FORTUITOS OU DE FORÇA MAIOR:</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 dos produtos no local onde estiver sendo executado o objeto do contrato:</w:t>
      </w:r>
    </w:p>
    <w:p w:rsidR="00155680" w:rsidRDefault="0097724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155680" w:rsidRDefault="0097724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155680" w:rsidRDefault="0097724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155680" w:rsidRDefault="0097724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155680" w:rsidRDefault="0097724A">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155680" w:rsidRDefault="0097724A">
      <w:pPr>
        <w:numPr>
          <w:ilvl w:val="0"/>
          <w:numId w:val="4"/>
        </w:numPr>
        <w:spacing w:after="200" w:line="360" w:lineRule="auto"/>
        <w:jc w:val="both"/>
      </w:pPr>
      <w:r>
        <w:rPr>
          <w:rFonts w:ascii="Times New Roman" w:eastAsia="Times New Roman" w:hAnsi="Times New Roman" w:cs="Times New Roman"/>
          <w:b/>
          <w:bCs/>
        </w:rPr>
        <w:lastRenderedPageBreak/>
        <w:t>FORO:</w:t>
      </w:r>
    </w:p>
    <w:p w:rsidR="00155680" w:rsidRDefault="0097724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155680" w:rsidRDefault="0097724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Capela de Santana, em ___ de _______ de 2026.</w:t>
      </w:r>
    </w:p>
    <w:p w:rsidR="00155680" w:rsidRDefault="00155680">
      <w:pPr>
        <w:spacing w:after="200" w:line="360" w:lineRule="auto"/>
        <w:ind w:firstLine="720"/>
        <w:jc w:val="both"/>
        <w:rPr>
          <w:rFonts w:ascii="Times New Roman" w:eastAsia="Times New Roman" w:hAnsi="Times New Roman" w:cs="Times New Roman"/>
        </w:rPr>
        <w:sectPr w:rsidR="00155680" w:rsidSect="0005651F">
          <w:headerReference w:type="default" r:id="rId15"/>
          <w:footerReference w:type="default" r:id="rId16"/>
          <w:headerReference w:type="first" r:id="rId17"/>
          <w:footerReference w:type="first" r:id="rId18"/>
          <w:pgSz w:w="11906" w:h="16838"/>
          <w:pgMar w:top="737" w:right="720" w:bottom="993" w:left="1134" w:header="510" w:footer="284" w:gutter="0"/>
          <w:pgNumType w:start="1"/>
          <w:cols w:space="720"/>
          <w:titlePg/>
        </w:sectPr>
      </w:pP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155680" w:rsidRDefault="00BD6AE0">
      <w:pPr>
        <w:ind w:firstLine="0"/>
        <w:jc w:val="center"/>
        <w:rPr>
          <w:rFonts w:ascii="Times New Roman" w:eastAsia="Times New Roman" w:hAnsi="Times New Roman" w:cs="Times New Roman"/>
          <w:b/>
          <w:bCs/>
        </w:rPr>
      </w:pPr>
      <w:r>
        <w:rPr>
          <w:rFonts w:ascii="Times New Roman" w:eastAsia="Times New Roman" w:hAnsi="Times New Roman" w:cs="Times New Roman"/>
          <w:b/>
          <w:bCs/>
        </w:rPr>
        <w:t>Viviane Adriano</w:t>
      </w:r>
    </w:p>
    <w:p w:rsidR="00155680" w:rsidRDefault="00BD6AE0">
      <w:pPr>
        <w:ind w:firstLine="0"/>
        <w:jc w:val="center"/>
        <w:rPr>
          <w:rFonts w:ascii="Times New Roman" w:eastAsia="Times New Roman" w:hAnsi="Times New Roman" w:cs="Times New Roman"/>
        </w:rPr>
      </w:pPr>
      <w:r>
        <w:rPr>
          <w:rFonts w:ascii="Times New Roman" w:eastAsia="Times New Roman" w:hAnsi="Times New Roman" w:cs="Times New Roman"/>
        </w:rPr>
        <w:t>Assessora de Secretaria</w:t>
      </w:r>
    </w:p>
    <w:p w:rsidR="00155680" w:rsidRDefault="00155680">
      <w:pPr>
        <w:ind w:firstLine="0"/>
        <w:jc w:val="center"/>
        <w:rPr>
          <w:rFonts w:ascii="Times New Roman" w:eastAsia="Times New Roman" w:hAnsi="Times New Roman" w:cs="Times New Roman"/>
        </w:rPr>
      </w:pPr>
    </w:p>
    <w:p w:rsidR="00155680" w:rsidRDefault="00155680">
      <w:pPr>
        <w:ind w:firstLine="0"/>
        <w:jc w:val="center"/>
        <w:rPr>
          <w:rFonts w:ascii="Times New Roman" w:eastAsia="Times New Roman" w:hAnsi="Times New Roman" w:cs="Times New Roman"/>
        </w:rPr>
      </w:pP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155680" w:rsidRDefault="00155680">
      <w:pPr>
        <w:ind w:firstLine="0"/>
        <w:jc w:val="center"/>
        <w:rPr>
          <w:rFonts w:ascii="Times New Roman" w:eastAsia="Times New Roman" w:hAnsi="Times New Roman" w:cs="Times New Roman"/>
        </w:rPr>
      </w:pP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t>Empresa</w:t>
      </w: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t>CNPJ</w:t>
      </w:r>
    </w:p>
    <w:p w:rsidR="00155680" w:rsidRDefault="00155680">
      <w:pPr>
        <w:ind w:firstLine="0"/>
        <w:jc w:val="center"/>
        <w:rPr>
          <w:rFonts w:ascii="Times New Roman" w:eastAsia="Times New Roman" w:hAnsi="Times New Roman" w:cs="Times New Roman"/>
        </w:rPr>
      </w:pPr>
    </w:p>
    <w:p w:rsidR="00155680" w:rsidRDefault="00155680">
      <w:pPr>
        <w:ind w:firstLine="0"/>
        <w:jc w:val="center"/>
        <w:rPr>
          <w:rFonts w:ascii="Times New Roman" w:eastAsia="Times New Roman" w:hAnsi="Times New Roman" w:cs="Times New Roman"/>
        </w:rPr>
      </w:pPr>
    </w:p>
    <w:p w:rsidR="00155680" w:rsidRDefault="0097724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155680" w:rsidRDefault="0097724A">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p>
    <w:p w:rsidR="00155680" w:rsidRDefault="0097724A">
      <w:pPr>
        <w:ind w:firstLine="0"/>
        <w:jc w:val="center"/>
        <w:rPr>
          <w:rFonts w:ascii="Times New Roman" w:eastAsia="Times New Roman" w:hAnsi="Times New Roman" w:cs="Times New Roman"/>
        </w:rPr>
        <w:sectPr w:rsidR="00155680">
          <w:type w:val="continuous"/>
          <w:pgSz w:w="11906" w:h="16838"/>
          <w:pgMar w:top="737" w:right="720" w:bottom="720" w:left="1134" w:header="510" w:footer="284" w:gutter="0"/>
          <w:cols w:num="2" w:space="720" w:equalWidth="0">
            <w:col w:w="4665" w:space="720"/>
            <w:col w:w="4665" w:space="0"/>
          </w:cols>
        </w:sectPr>
      </w:pPr>
      <w:r>
        <w:rPr>
          <w:rFonts w:ascii="Times New Roman" w:eastAsia="Times New Roman" w:hAnsi="Times New Roman" w:cs="Times New Roman"/>
        </w:rPr>
        <w:t>Prefeito Municipal</w:t>
      </w: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155680">
      <w:pPr>
        <w:spacing w:after="200" w:line="360" w:lineRule="auto"/>
        <w:ind w:firstLine="0"/>
        <w:jc w:val="center"/>
        <w:rPr>
          <w:rFonts w:ascii="Times New Roman" w:eastAsia="Times New Roman" w:hAnsi="Times New Roman" w:cs="Times New Roman"/>
        </w:rPr>
      </w:pPr>
    </w:p>
    <w:p w:rsidR="00155680" w:rsidRDefault="0097724A">
      <w:pPr>
        <w:spacing w:after="200" w:line="360" w:lineRule="auto"/>
        <w:ind w:firstLine="0"/>
        <w:jc w:val="center"/>
      </w:pPr>
      <w:r>
        <w:rPr>
          <w:rFonts w:ascii="Times New Roman" w:eastAsia="Times New Roman" w:hAnsi="Times New Roman" w:cs="Times New Roman"/>
          <w:b/>
          <w:bCs/>
          <w:color w:val="000000"/>
        </w:rPr>
        <w:t>ANEXO III</w:t>
      </w:r>
    </w:p>
    <w:p w:rsidR="00155680" w:rsidRDefault="0097724A">
      <w:pPr>
        <w:spacing w:after="200" w:line="360" w:lineRule="auto"/>
        <w:ind w:firstLine="0"/>
        <w:jc w:val="center"/>
      </w:pPr>
      <w:r>
        <w:rPr>
          <w:rFonts w:ascii="Times New Roman" w:eastAsia="Times New Roman" w:hAnsi="Times New Roman" w:cs="Times New Roman"/>
          <w:b/>
          <w:bCs/>
          <w:color w:val="000000"/>
        </w:rPr>
        <w:t>DECLARAÇÃO DA NÃO EXPLORAÇÃO DO TRABALHO INFANTIL</w:t>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spacing w:after="200" w:line="360" w:lineRule="auto"/>
        <w:ind w:firstLine="720"/>
        <w:jc w:val="both"/>
      </w:pPr>
      <w:r>
        <w:rPr>
          <w:rFonts w:ascii="Times New Roman" w:eastAsia="Times New Roman" w:hAnsi="Times New Roman" w:cs="Times New Roman"/>
          <w:color w:val="000000"/>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color w:val="000000"/>
        </w:rPr>
        <w:t>o(</w:t>
      </w:r>
      <w:proofErr w:type="gramEnd"/>
      <w:r>
        <w:rPr>
          <w:rFonts w:ascii="Times New Roman" w:eastAsia="Times New Roman" w:hAnsi="Times New Roman" w:cs="Times New Roman"/>
          <w:color w:val="000000"/>
        </w:rPr>
        <w:t>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bCs/>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155680" w:rsidRDefault="0097724A">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155680" w:rsidRDefault="00155680">
      <w:pPr>
        <w:spacing w:before="280" w:after="200" w:line="360" w:lineRule="auto"/>
        <w:ind w:firstLine="0"/>
        <w:jc w:val="both"/>
        <w:rPr>
          <w:rFonts w:ascii="Times New Roman" w:eastAsia="Times New Roman" w:hAnsi="Times New Roman" w:cs="Times New Roman"/>
          <w:color w:val="000000"/>
        </w:rPr>
      </w:pPr>
    </w:p>
    <w:p w:rsidR="00155680" w:rsidRDefault="0097724A">
      <w:pPr>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keepNext/>
        <w:spacing w:before="240" w:after="200" w:line="360" w:lineRule="auto"/>
        <w:ind w:firstLine="0"/>
        <w:jc w:val="center"/>
      </w:pPr>
      <w:r>
        <w:rPr>
          <w:rFonts w:ascii="Times New Roman" w:eastAsia="Times New Roman" w:hAnsi="Times New Roman" w:cs="Times New Roman"/>
          <w:color w:val="000000"/>
        </w:rPr>
        <w:t>PROPONENTE</w:t>
      </w: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97724A">
      <w:pPr>
        <w:keepNext/>
        <w:spacing w:after="200" w:line="360" w:lineRule="auto"/>
        <w:ind w:left="432" w:hanging="432"/>
        <w:jc w:val="center"/>
      </w:pPr>
      <w:r>
        <w:rPr>
          <w:rFonts w:ascii="Times New Roman" w:eastAsia="Times New Roman" w:hAnsi="Times New Roman" w:cs="Times New Roman"/>
          <w:b/>
          <w:bCs/>
          <w:color w:val="000000"/>
        </w:rPr>
        <w:t>ANEXO IV</w:t>
      </w:r>
    </w:p>
    <w:p w:rsidR="00155680" w:rsidRDefault="0097724A">
      <w:pPr>
        <w:spacing w:after="200" w:line="360" w:lineRule="auto"/>
        <w:ind w:firstLine="0"/>
        <w:jc w:val="center"/>
      </w:pPr>
      <w:r>
        <w:rPr>
          <w:rFonts w:ascii="Times New Roman" w:eastAsia="Times New Roman" w:hAnsi="Times New Roman" w:cs="Times New Roman"/>
          <w:b/>
          <w:bCs/>
          <w:color w:val="000000"/>
          <w:u w:val="single"/>
        </w:rPr>
        <w:t>DECLARAÇÃO DE IDONEIDADE</w:t>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C0675D">
        <w:rPr>
          <w:rFonts w:ascii="Times New Roman" w:eastAsia="Times New Roman" w:hAnsi="Times New Roman" w:cs="Times New Roman"/>
          <w:color w:val="000000"/>
        </w:rPr>
        <w:t>02</w:t>
      </w:r>
      <w:r>
        <w:rPr>
          <w:rFonts w:ascii="Times New Roman" w:eastAsia="Times New Roman" w:hAnsi="Times New Roman" w:cs="Times New Roman"/>
          <w:color w:val="000000"/>
        </w:rPr>
        <w:t>/202</w:t>
      </w:r>
      <w:r>
        <w:rPr>
          <w:rFonts w:ascii="Times New Roman" w:eastAsia="Times New Roman" w:hAnsi="Times New Roman" w:cs="Times New Roman"/>
        </w:rPr>
        <w:t>6</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155680" w:rsidRDefault="0097724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155680" w:rsidRDefault="00155680">
      <w:pPr>
        <w:spacing w:after="200" w:line="360" w:lineRule="auto"/>
        <w:ind w:firstLine="0"/>
        <w:jc w:val="both"/>
        <w:rPr>
          <w:rFonts w:ascii="Times New Roman" w:eastAsia="Times New Roman" w:hAnsi="Times New Roman" w:cs="Times New Roman"/>
        </w:rPr>
      </w:pPr>
    </w:p>
    <w:p w:rsidR="00155680" w:rsidRDefault="0097724A">
      <w:pPr>
        <w:spacing w:after="200" w:line="360" w:lineRule="auto"/>
        <w:ind w:firstLine="0"/>
        <w:jc w:val="right"/>
      </w:pPr>
      <w:r>
        <w:rPr>
          <w:rFonts w:ascii="Times New Roman" w:eastAsia="Times New Roman" w:hAnsi="Times New Roman" w:cs="Times New Roman"/>
          <w:color w:val="000000"/>
        </w:rPr>
        <w:t>____________________, em _____ de _____________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97724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155680" w:rsidRDefault="0097724A">
      <w:pPr>
        <w:spacing w:after="200" w:line="360" w:lineRule="auto"/>
        <w:ind w:firstLine="0"/>
        <w:jc w:val="center"/>
      </w:pPr>
      <w:r>
        <w:rPr>
          <w:rFonts w:ascii="Times New Roman" w:eastAsia="Times New Roman" w:hAnsi="Times New Roman" w:cs="Times New Roman"/>
          <w:color w:val="000000"/>
        </w:rPr>
        <w:t>Carimbo do CNPJ</w:t>
      </w:r>
    </w:p>
    <w:p w:rsidR="00155680" w:rsidRDefault="00155680">
      <w:pPr>
        <w:spacing w:after="200" w:line="360" w:lineRule="auto"/>
        <w:ind w:firstLine="0"/>
        <w:jc w:val="center"/>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97724A">
      <w:pPr>
        <w:spacing w:line="360" w:lineRule="auto"/>
        <w:ind w:firstLine="0"/>
        <w:jc w:val="center"/>
      </w:pPr>
      <w:r>
        <w:rPr>
          <w:rFonts w:ascii="Times New Roman" w:eastAsia="Times New Roman" w:hAnsi="Times New Roman" w:cs="Times New Roman"/>
          <w:color w:val="000000"/>
        </w:rPr>
        <w:t>______________________________________________________</w:t>
      </w:r>
    </w:p>
    <w:p w:rsidR="00155680" w:rsidRDefault="0097724A">
      <w:pPr>
        <w:spacing w:line="360" w:lineRule="auto"/>
        <w:ind w:firstLine="0"/>
        <w:jc w:val="center"/>
      </w:pPr>
      <w:r>
        <w:rPr>
          <w:rFonts w:ascii="Times New Roman" w:eastAsia="Times New Roman" w:hAnsi="Times New Roman" w:cs="Times New Roman"/>
          <w:color w:val="000000"/>
        </w:rPr>
        <w:t>NOME DO REPRESENTANTE</w:t>
      </w:r>
    </w:p>
    <w:p w:rsidR="00155680" w:rsidRDefault="00155680">
      <w:pPr>
        <w:spacing w:after="200" w:line="360" w:lineRule="auto"/>
        <w:ind w:firstLine="0"/>
        <w:jc w:val="center"/>
        <w:rPr>
          <w:rFonts w:ascii="Times New Roman" w:eastAsia="Times New Roman" w:hAnsi="Times New Roman" w:cs="Times New Roman"/>
          <w:color w:val="000000"/>
        </w:rPr>
      </w:pPr>
    </w:p>
    <w:p w:rsidR="00155680" w:rsidRDefault="00155680">
      <w:pPr>
        <w:spacing w:after="200" w:line="360" w:lineRule="auto"/>
        <w:ind w:firstLine="0"/>
        <w:jc w:val="center"/>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b/>
          <w:bCs/>
          <w:color w:val="000000"/>
        </w:rPr>
        <w:t>ANEXO V</w:t>
      </w:r>
    </w:p>
    <w:p w:rsidR="00155680" w:rsidRDefault="0097724A">
      <w:pPr>
        <w:tabs>
          <w:tab w:val="left" w:pos="3435"/>
        </w:tabs>
        <w:spacing w:line="360" w:lineRule="auto"/>
        <w:ind w:firstLine="0"/>
        <w:jc w:val="center"/>
      </w:pPr>
      <w:r>
        <w:rPr>
          <w:rFonts w:ascii="Times New Roman" w:eastAsia="Times New Roman" w:hAnsi="Times New Roman" w:cs="Times New Roman"/>
          <w:b/>
          <w:bCs/>
          <w:color w:val="000000"/>
        </w:rPr>
        <w:t>DECLARAÇÃO DE QUE CUMPRE OS REQUISITOS DO EDITAL</w:t>
      </w:r>
    </w:p>
    <w:p w:rsidR="00155680" w:rsidRDefault="00155680">
      <w:pPr>
        <w:tabs>
          <w:tab w:val="left" w:pos="3435"/>
        </w:tabs>
        <w:spacing w:after="200" w:line="360" w:lineRule="auto"/>
        <w:ind w:firstLine="0"/>
        <w:jc w:val="center"/>
        <w:rPr>
          <w:rFonts w:ascii="Times New Roman" w:eastAsia="Times New Roman" w:hAnsi="Times New Roman" w:cs="Times New Roman"/>
          <w:b/>
          <w:bCs/>
          <w:color w:val="000000"/>
        </w:rPr>
      </w:pPr>
    </w:p>
    <w:p w:rsidR="00155680" w:rsidRDefault="0097724A">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C0675D">
        <w:rPr>
          <w:rFonts w:ascii="Times New Roman" w:eastAsia="Times New Roman" w:hAnsi="Times New Roman" w:cs="Times New Roman"/>
          <w:color w:val="000000"/>
        </w:rPr>
        <w:t>02</w:t>
      </w:r>
      <w:r>
        <w:rPr>
          <w:rFonts w:ascii="Times New Roman" w:eastAsia="Times New Roman" w:hAnsi="Times New Roman" w:cs="Times New Roman"/>
          <w:color w:val="000000"/>
        </w:rPr>
        <w:t>/202</w:t>
      </w:r>
      <w:r>
        <w:rPr>
          <w:rFonts w:ascii="Times New Roman" w:eastAsia="Times New Roman" w:hAnsi="Times New Roman" w:cs="Times New Roman"/>
        </w:rPr>
        <w:t>6</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155680" w:rsidRDefault="00155680">
      <w:pPr>
        <w:tabs>
          <w:tab w:val="left" w:pos="3435"/>
        </w:tabs>
        <w:spacing w:after="200" w:line="360" w:lineRule="auto"/>
        <w:ind w:firstLine="0"/>
        <w:jc w:val="right"/>
        <w:rPr>
          <w:rFonts w:ascii="Times New Roman" w:eastAsia="Times New Roman" w:hAnsi="Times New Roman" w:cs="Times New Roman"/>
          <w:color w:val="000000"/>
        </w:rPr>
      </w:pPr>
    </w:p>
    <w:p w:rsidR="00155680" w:rsidRDefault="0097724A">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Representante Legal</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155680" w:rsidRDefault="001556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155680" w:rsidRDefault="001556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155680" w:rsidRDefault="001556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color w:val="000000"/>
        </w:rPr>
      </w:pPr>
    </w:p>
    <w:p w:rsidR="00155680" w:rsidRDefault="0097724A">
      <w:pPr>
        <w:spacing w:line="360" w:lineRule="auto"/>
        <w:ind w:left="947" w:right="939" w:firstLine="0"/>
        <w:jc w:val="center"/>
      </w:pPr>
      <w:proofErr w:type="gramStart"/>
      <w:r>
        <w:rPr>
          <w:rFonts w:ascii="Times New Roman" w:eastAsia="Times New Roman" w:hAnsi="Times New Roman" w:cs="Times New Roman"/>
          <w:b/>
          <w:bCs/>
          <w:color w:val="000000"/>
        </w:rPr>
        <w:t>ANEXO VI</w:t>
      </w:r>
      <w:proofErr w:type="gramEnd"/>
    </w:p>
    <w:p w:rsidR="00155680" w:rsidRDefault="0097724A">
      <w:pPr>
        <w:spacing w:line="360" w:lineRule="auto"/>
        <w:ind w:left="947" w:right="939" w:firstLine="0"/>
        <w:jc w:val="center"/>
      </w:pPr>
      <w:r>
        <w:rPr>
          <w:rFonts w:ascii="Times New Roman" w:eastAsia="Times New Roman" w:hAnsi="Times New Roman" w:cs="Times New Roman"/>
          <w:b/>
          <w:bCs/>
          <w:color w:val="000000"/>
        </w:rPr>
        <w:t xml:space="preserve"> MODELO DE PROPOSTA</w:t>
      </w:r>
    </w:p>
    <w:p w:rsidR="00155680" w:rsidRDefault="00155680">
      <w:pPr>
        <w:spacing w:line="360" w:lineRule="auto"/>
        <w:ind w:left="947" w:right="939" w:firstLine="0"/>
        <w:jc w:val="center"/>
        <w:rPr>
          <w:rFonts w:ascii="Times New Roman" w:eastAsia="Times New Roman" w:hAnsi="Times New Roman" w:cs="Times New Roman"/>
          <w:b/>
          <w:bCs/>
          <w:color w:val="000000"/>
        </w:rPr>
      </w:pPr>
    </w:p>
    <w:p w:rsidR="00155680" w:rsidRDefault="0097724A">
      <w:pPr>
        <w:spacing w:after="200" w:line="360" w:lineRule="auto"/>
        <w:ind w:firstLine="0"/>
      </w:pPr>
      <w:r>
        <w:rPr>
          <w:rFonts w:ascii="Times New Roman" w:eastAsia="Times New Roman" w:hAnsi="Times New Roman" w:cs="Times New Roman"/>
          <w:color w:val="000000"/>
        </w:rPr>
        <w:t>À PREFEITURA MUNICIPAL DE CAPELA DE SANTANA</w:t>
      </w:r>
    </w:p>
    <w:p w:rsidR="00155680" w:rsidRDefault="0097724A">
      <w:pPr>
        <w:spacing w:after="200" w:line="360" w:lineRule="auto"/>
        <w:ind w:firstLine="0"/>
      </w:pPr>
      <w:r>
        <w:rPr>
          <w:rFonts w:ascii="Times New Roman" w:eastAsia="Times New Roman" w:hAnsi="Times New Roman" w:cs="Times New Roman"/>
          <w:color w:val="000000"/>
        </w:rPr>
        <w:t xml:space="preserve">PREGÃO ELETRÔNICO N.º </w:t>
      </w:r>
      <w:r w:rsidR="00C0675D">
        <w:rPr>
          <w:rFonts w:ascii="Times New Roman" w:eastAsia="Times New Roman" w:hAnsi="Times New Roman" w:cs="Times New Roman"/>
          <w:color w:val="000000"/>
        </w:rPr>
        <w:t>02</w:t>
      </w:r>
      <w:r>
        <w:rPr>
          <w:rFonts w:ascii="Times New Roman" w:eastAsia="Times New Roman" w:hAnsi="Times New Roman" w:cs="Times New Roman"/>
          <w:color w:val="000000"/>
        </w:rPr>
        <w:t>/202</w:t>
      </w:r>
      <w:r>
        <w:rPr>
          <w:rFonts w:ascii="Times New Roman" w:eastAsia="Times New Roman" w:hAnsi="Times New Roman" w:cs="Times New Roman"/>
        </w:rPr>
        <w:t>6</w:t>
      </w:r>
    </w:p>
    <w:p w:rsidR="00155680" w:rsidRDefault="0097724A">
      <w:pPr>
        <w:spacing w:after="200" w:line="360" w:lineRule="auto"/>
        <w:ind w:firstLine="0"/>
        <w:jc w:val="center"/>
      </w:pPr>
      <w:r>
        <w:rPr>
          <w:rFonts w:ascii="Times New Roman" w:eastAsia="Times New Roman" w:hAnsi="Times New Roman" w:cs="Times New Roman"/>
          <w:i/>
          <w:iCs/>
          <w:color w:val="000000"/>
        </w:rPr>
        <w:t xml:space="preserve"> (de preferência em papel timbrado da Proponente –</w:t>
      </w:r>
      <w:proofErr w:type="gramStart"/>
      <w:r>
        <w:rPr>
          <w:rFonts w:ascii="Times New Roman" w:eastAsia="Times New Roman" w:hAnsi="Times New Roman" w:cs="Times New Roman"/>
          <w:i/>
          <w:iCs/>
          <w:color w:val="000000"/>
        </w:rPr>
        <w:t xml:space="preserve">  </w:t>
      </w:r>
      <w:proofErr w:type="gramEnd"/>
      <w:r>
        <w:rPr>
          <w:rFonts w:ascii="Times New Roman" w:eastAsia="Times New Roman" w:hAnsi="Times New Roman" w:cs="Times New Roman"/>
          <w:i/>
          <w:iCs/>
          <w:color w:val="000000"/>
        </w:rPr>
        <w:t>juntamente com esta proposta assinada.)</w:t>
      </w:r>
    </w:p>
    <w:p w:rsidR="00155680" w:rsidRDefault="0097724A">
      <w:pPr>
        <w:spacing w:line="360" w:lineRule="auto"/>
        <w:ind w:firstLine="0"/>
      </w:pPr>
      <w:r>
        <w:rPr>
          <w:rFonts w:ascii="Times New Roman" w:eastAsia="Times New Roman" w:hAnsi="Times New Roman" w:cs="Times New Roman"/>
          <w:b/>
          <w:bCs/>
          <w:color w:val="000000"/>
        </w:rPr>
        <w:t>Nome da Empresa:</w:t>
      </w:r>
    </w:p>
    <w:p w:rsidR="00155680" w:rsidRDefault="0097724A">
      <w:pPr>
        <w:spacing w:line="360" w:lineRule="auto"/>
        <w:ind w:firstLine="0"/>
      </w:pPr>
      <w:r>
        <w:rPr>
          <w:rFonts w:ascii="Times New Roman" w:eastAsia="Times New Roman" w:hAnsi="Times New Roman" w:cs="Times New Roman"/>
          <w:b/>
          <w:bCs/>
          <w:color w:val="000000"/>
        </w:rPr>
        <w:t>CNPJ:</w:t>
      </w:r>
    </w:p>
    <w:p w:rsidR="00155680" w:rsidRDefault="0097724A">
      <w:pPr>
        <w:spacing w:line="360" w:lineRule="auto"/>
        <w:ind w:firstLine="0"/>
      </w:pPr>
      <w:r>
        <w:rPr>
          <w:rFonts w:ascii="Times New Roman" w:eastAsia="Times New Roman" w:hAnsi="Times New Roman" w:cs="Times New Roman"/>
          <w:b/>
          <w:bCs/>
          <w:color w:val="000000"/>
        </w:rPr>
        <w:t>Inscrição Estadual:</w:t>
      </w:r>
    </w:p>
    <w:p w:rsidR="00155680" w:rsidRDefault="0097724A">
      <w:pPr>
        <w:spacing w:line="360" w:lineRule="auto"/>
        <w:ind w:firstLine="0"/>
      </w:pPr>
      <w:r>
        <w:rPr>
          <w:rFonts w:ascii="Times New Roman" w:eastAsia="Times New Roman" w:hAnsi="Times New Roman" w:cs="Times New Roman"/>
          <w:b/>
          <w:bCs/>
          <w:color w:val="000000"/>
        </w:rPr>
        <w:t>Endereço Completo:</w:t>
      </w:r>
    </w:p>
    <w:p w:rsidR="00155680" w:rsidRDefault="0097724A">
      <w:pPr>
        <w:spacing w:after="200" w:line="360" w:lineRule="auto"/>
        <w:ind w:firstLine="0"/>
      </w:pPr>
      <w:r>
        <w:rPr>
          <w:rFonts w:ascii="Times New Roman" w:eastAsia="Times New Roman" w:hAnsi="Times New Roman" w:cs="Times New Roman"/>
          <w:b/>
          <w:bCs/>
          <w:color w:val="000000"/>
        </w:rPr>
        <w:t xml:space="preserve">CEP: </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t>Cidade:</w:t>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r>
      <w:r>
        <w:rPr>
          <w:rFonts w:ascii="Times New Roman" w:eastAsia="Times New Roman" w:hAnsi="Times New Roman" w:cs="Times New Roman"/>
          <w:b/>
          <w:bCs/>
          <w:color w:val="000000"/>
        </w:rPr>
        <w:tab/>
        <w:t xml:space="preserve">Fone: </w:t>
      </w:r>
      <w:proofErr w:type="gramStart"/>
      <w:r>
        <w:rPr>
          <w:rFonts w:ascii="Times New Roman" w:eastAsia="Times New Roman" w:hAnsi="Times New Roman" w:cs="Times New Roman"/>
          <w:b/>
          <w:bCs/>
          <w:color w:val="000000"/>
        </w:rPr>
        <w:t xml:space="preserve">(      </w:t>
      </w:r>
      <w:proofErr w:type="gramEnd"/>
      <w:r>
        <w:rPr>
          <w:rFonts w:ascii="Times New Roman" w:eastAsia="Times New Roman" w:hAnsi="Times New Roman" w:cs="Times New Roman"/>
          <w:b/>
          <w:bCs/>
          <w:color w:val="000000"/>
        </w:rPr>
        <w:t>)</w:t>
      </w:r>
    </w:p>
    <w:p w:rsidR="00155680" w:rsidRDefault="00155680">
      <w:pPr>
        <w:spacing w:after="200" w:line="360" w:lineRule="auto"/>
        <w:ind w:firstLine="0"/>
        <w:rPr>
          <w:rFonts w:ascii="Times New Roman" w:eastAsia="Times New Roman" w:hAnsi="Times New Roman" w:cs="Times New Roman"/>
          <w:b/>
          <w:bCs/>
          <w:color w:val="000000"/>
        </w:rPr>
      </w:pPr>
    </w:p>
    <w:p w:rsidR="00155680" w:rsidRDefault="0097724A">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C0675D">
        <w:rPr>
          <w:rFonts w:ascii="Times New Roman" w:eastAsia="Times New Roman" w:hAnsi="Times New Roman" w:cs="Times New Roman"/>
          <w:color w:val="000000"/>
        </w:rPr>
        <w:t>02</w:t>
      </w:r>
      <w:r>
        <w:rPr>
          <w:rFonts w:ascii="Times New Roman" w:eastAsia="Times New Roman" w:hAnsi="Times New Roman" w:cs="Times New Roman"/>
          <w:color w:val="000000"/>
        </w:rPr>
        <w:t>/202</w:t>
      </w:r>
      <w:r>
        <w:rPr>
          <w:rFonts w:ascii="Times New Roman" w:eastAsia="Times New Roman" w:hAnsi="Times New Roman" w:cs="Times New Roman"/>
        </w:rPr>
        <w:t>6</w:t>
      </w:r>
      <w:r>
        <w:rPr>
          <w:rFonts w:ascii="Times New Roman" w:eastAsia="Times New Roman" w:hAnsi="Times New Roman" w:cs="Times New Roman"/>
          <w:color w:val="000000"/>
        </w:rPr>
        <w:t xml:space="preserve"> – Processo Licitatório nº </w:t>
      </w:r>
      <w:r w:rsidR="00C0675D">
        <w:rPr>
          <w:rFonts w:ascii="Times New Roman" w:eastAsia="Times New Roman" w:hAnsi="Times New Roman" w:cs="Times New Roman"/>
          <w:color w:val="000000"/>
        </w:rPr>
        <w:t>95</w:t>
      </w:r>
      <w:r>
        <w:rPr>
          <w:rFonts w:ascii="Times New Roman" w:eastAsia="Times New Roman" w:hAnsi="Times New Roman" w:cs="Times New Roman"/>
          <w:color w:val="000000"/>
        </w:rPr>
        <w:t>/202</w:t>
      </w:r>
      <w:r>
        <w:rPr>
          <w:rFonts w:ascii="Times New Roman" w:eastAsia="Times New Roman" w:hAnsi="Times New Roman" w:cs="Times New Roman"/>
        </w:rPr>
        <w:t>6</w:t>
      </w:r>
      <w:r>
        <w:rPr>
          <w:rFonts w:ascii="Times New Roman" w:eastAsia="Times New Roman" w:hAnsi="Times New Roman" w:cs="Times New Roman"/>
          <w:color w:val="000000"/>
        </w:rPr>
        <w:t>, acatando todas as estipulações consignadas no edital, conforme abaixo:</w:t>
      </w:r>
    </w:p>
    <w:tbl>
      <w:tblPr>
        <w:tblStyle w:val="a1"/>
        <w:tblW w:w="9960" w:type="dxa"/>
        <w:tblInd w:w="-14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tblPr>
      <w:tblGrid>
        <w:gridCol w:w="705"/>
        <w:gridCol w:w="4725"/>
        <w:gridCol w:w="1440"/>
        <w:gridCol w:w="1710"/>
        <w:gridCol w:w="1380"/>
      </w:tblGrid>
      <w:tr w:rsidR="00155680">
        <w:trPr>
          <w:cantSplit/>
          <w:trHeight w:val="800"/>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Item</w:t>
            </w: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color w:val="000000"/>
              </w:rPr>
              <w:t>Descrição do Item</w:t>
            </w: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Quantidade</w:t>
            </w: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Valor Unitário</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Valor Total</w:t>
            </w:r>
          </w:p>
        </w:tc>
      </w:tr>
      <w:tr w:rsidR="00155680">
        <w:trPr>
          <w:cantSplit/>
          <w:trHeight w:val="1485"/>
          <w:tblHeader/>
        </w:trPr>
        <w:tc>
          <w:tcPr>
            <w:tcW w:w="70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rPr>
                <w:rFonts w:ascii="Times New Roman" w:eastAsia="Times New Roman" w:hAnsi="Times New Roman" w:cs="Times New Roman"/>
                <w:color w:val="000000"/>
              </w:rPr>
            </w:pPr>
          </w:p>
        </w:tc>
        <w:tc>
          <w:tcPr>
            <w:tcW w:w="4725"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rPr>
                <w:rFonts w:ascii="Times New Roman" w:eastAsia="Times New Roman" w:hAnsi="Times New Roman" w:cs="Times New Roman"/>
                <w:color w:val="000000"/>
              </w:rPr>
            </w:pPr>
          </w:p>
        </w:tc>
        <w:tc>
          <w:tcPr>
            <w:tcW w:w="144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155680">
            <w:pPr>
              <w:widowControl w:val="0"/>
              <w:ind w:firstLine="0"/>
              <w:rPr>
                <w:rFonts w:ascii="Times New Roman" w:eastAsia="Times New Roman" w:hAnsi="Times New Roman" w:cs="Times New Roman"/>
                <w:color w:val="000000"/>
              </w:rPr>
            </w:pPr>
          </w:p>
        </w:tc>
        <w:tc>
          <w:tcPr>
            <w:tcW w:w="171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R$</w:t>
            </w:r>
            <w:proofErr w:type="gramStart"/>
            <w:r>
              <w:rPr>
                <w:rFonts w:ascii="Times New Roman" w:eastAsia="Times New Roman" w:hAnsi="Times New Roman" w:cs="Times New Roman"/>
                <w:b/>
                <w:bCs/>
                <w:color w:val="000000"/>
              </w:rPr>
              <w:t>............</w:t>
            </w:r>
            <w:proofErr w:type="gramEnd"/>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R$</w:t>
            </w:r>
            <w:proofErr w:type="gramStart"/>
            <w:r>
              <w:rPr>
                <w:rFonts w:ascii="Times New Roman" w:eastAsia="Times New Roman" w:hAnsi="Times New Roman" w:cs="Times New Roman"/>
                <w:b/>
                <w:bCs/>
                <w:color w:val="000000"/>
              </w:rPr>
              <w:t>............</w:t>
            </w:r>
            <w:proofErr w:type="gramEnd"/>
          </w:p>
        </w:tc>
      </w:tr>
      <w:tr w:rsidR="00155680">
        <w:trPr>
          <w:cantSplit/>
          <w:trHeight w:val="770"/>
          <w:tblHeader/>
        </w:trPr>
        <w:tc>
          <w:tcPr>
            <w:tcW w:w="8580" w:type="dxa"/>
            <w:gridSpan w:val="4"/>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jc w:val="center"/>
            </w:pPr>
            <w:r>
              <w:rPr>
                <w:rFonts w:ascii="Times New Roman" w:eastAsia="Times New Roman" w:hAnsi="Times New Roman" w:cs="Times New Roman"/>
                <w:b/>
                <w:bCs/>
                <w:color w:val="000000"/>
              </w:rPr>
              <w:t>Total</w:t>
            </w:r>
          </w:p>
        </w:tc>
        <w:tc>
          <w:tcPr>
            <w:tcW w:w="1380" w:type="dxa"/>
            <w:tcBorders>
              <w:top w:val="single" w:sz="8" w:space="0" w:color="000000"/>
              <w:left w:val="single" w:sz="8" w:space="0" w:color="000000"/>
              <w:bottom w:val="single" w:sz="8" w:space="0" w:color="000000"/>
              <w:right w:val="single" w:sz="8" w:space="0" w:color="000000"/>
            </w:tcBorders>
            <w:shd w:val="clear" w:color="auto" w:fill="auto"/>
          </w:tcPr>
          <w:p w:rsidR="00155680" w:rsidRDefault="0097724A">
            <w:pPr>
              <w:widowControl w:val="0"/>
              <w:ind w:firstLine="0"/>
            </w:pPr>
            <w:r>
              <w:rPr>
                <w:rFonts w:ascii="Times New Roman" w:eastAsia="Times New Roman" w:hAnsi="Times New Roman" w:cs="Times New Roman"/>
                <w:b/>
                <w:bCs/>
                <w:color w:val="000000"/>
              </w:rPr>
              <w:t>R$</w:t>
            </w:r>
            <w:proofErr w:type="gramStart"/>
            <w:r>
              <w:rPr>
                <w:rFonts w:ascii="Times New Roman" w:eastAsia="Times New Roman" w:hAnsi="Times New Roman" w:cs="Times New Roman"/>
                <w:b/>
                <w:bCs/>
                <w:color w:val="000000"/>
              </w:rPr>
              <w:t>............</w:t>
            </w:r>
            <w:proofErr w:type="gramEnd"/>
          </w:p>
        </w:tc>
      </w:tr>
    </w:tbl>
    <w:p w:rsidR="00155680" w:rsidRDefault="0097724A">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155680" w:rsidRDefault="0097724A">
      <w:pPr>
        <w:spacing w:after="200" w:line="360" w:lineRule="auto"/>
        <w:ind w:firstLine="0"/>
      </w:pPr>
      <w:r>
        <w:rPr>
          <w:rFonts w:ascii="Times New Roman" w:eastAsia="Times New Roman" w:hAnsi="Times New Roman" w:cs="Times New Roman"/>
          <w:color w:val="000000"/>
        </w:rPr>
        <w:t>VALIDADE DA PROPOSTA: 60 dias</w:t>
      </w:r>
    </w:p>
    <w:p w:rsidR="00155680" w:rsidRDefault="0097724A">
      <w:pPr>
        <w:spacing w:after="200" w:line="360" w:lineRule="auto"/>
        <w:ind w:firstLine="0"/>
      </w:pPr>
      <w:r>
        <w:rPr>
          <w:rFonts w:ascii="Times New Roman" w:eastAsia="Times New Roman" w:hAnsi="Times New Roman" w:cs="Times New Roman"/>
          <w:color w:val="000000"/>
        </w:rPr>
        <w:lastRenderedPageBreak/>
        <w:t>CONTATO PARA ENVIO DE ORDEM DE COMPRA:</w:t>
      </w:r>
    </w:p>
    <w:p w:rsidR="00155680" w:rsidRDefault="0097724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155680" w:rsidRDefault="0097724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155680" w:rsidRDefault="0097724A">
      <w:pPr>
        <w:spacing w:after="200" w:line="360" w:lineRule="auto"/>
        <w:ind w:firstLine="0"/>
        <w:jc w:val="both"/>
      </w:pPr>
      <w:r>
        <w:rPr>
          <w:rFonts w:ascii="Times New Roman" w:eastAsia="Times New Roman" w:hAnsi="Times New Roman" w:cs="Times New Roman"/>
          <w:color w:val="000000"/>
        </w:rPr>
        <w:t>Declaramos que os preços consignados nesta proposta abrangem todas as despesas com equipamentos (EPI), transportes, leis sociais, inclusive os e</w:t>
      </w:r>
      <w:r>
        <w:rPr>
          <w:rFonts w:ascii="Times New Roman" w:eastAsia="Times New Roman" w:hAnsi="Times New Roman" w:cs="Times New Roman"/>
        </w:rPr>
        <w:t>ncargos fiscais e trabalhistas</w:t>
      </w:r>
      <w:r>
        <w:rPr>
          <w:rFonts w:ascii="Times New Roman" w:eastAsia="Times New Roman" w:hAnsi="Times New Roman" w:cs="Times New Roman"/>
          <w:color w:val="000000"/>
        </w:rPr>
        <w:t>, seguros, todos os tributos incidentes e demais encargos, enfim, todos os custos diretos e indiretos necessários para fornecimento dos serviços citados no objeto.</w:t>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Representante Legal</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155680" w:rsidRDefault="00155680">
      <w:pPr>
        <w:spacing w:after="200" w:line="360" w:lineRule="auto"/>
        <w:ind w:firstLine="0"/>
        <w:jc w:val="both"/>
        <w:rPr>
          <w:rFonts w:ascii="Times New Roman" w:eastAsia="Times New Roman" w:hAnsi="Times New Roman" w:cs="Times New Roman"/>
          <w:color w:val="000000"/>
        </w:rPr>
      </w:pPr>
    </w:p>
    <w:p w:rsidR="00155680" w:rsidRDefault="0097724A">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155680" w:rsidRDefault="00155680">
      <w:pPr>
        <w:spacing w:after="200" w:line="360" w:lineRule="auto"/>
        <w:ind w:firstLine="0"/>
        <w:rPr>
          <w:rFonts w:ascii="Times New Roman" w:eastAsia="Times New Roman" w:hAnsi="Times New Roman" w:cs="Times New Roman"/>
          <w:color w:val="000000"/>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155680">
      <w:pPr>
        <w:spacing w:after="200" w:line="360" w:lineRule="auto"/>
        <w:ind w:firstLine="0"/>
        <w:rPr>
          <w:rFonts w:ascii="Times New Roman" w:eastAsia="Times New Roman" w:hAnsi="Times New Roman" w:cs="Times New Roman"/>
        </w:rPr>
      </w:pPr>
    </w:p>
    <w:p w:rsidR="00155680" w:rsidRDefault="0097724A">
      <w:pPr>
        <w:spacing w:line="360" w:lineRule="auto"/>
        <w:ind w:firstLine="0"/>
        <w:jc w:val="center"/>
      </w:pPr>
      <w:r>
        <w:rPr>
          <w:rFonts w:ascii="Times New Roman" w:eastAsia="Times New Roman" w:hAnsi="Times New Roman" w:cs="Times New Roman"/>
          <w:b/>
          <w:bCs/>
          <w:color w:val="000000"/>
        </w:rPr>
        <w:t>ANEXO VII</w:t>
      </w:r>
    </w:p>
    <w:p w:rsidR="00155680" w:rsidRDefault="0097724A">
      <w:pPr>
        <w:spacing w:after="200" w:line="360" w:lineRule="auto"/>
        <w:ind w:firstLine="0"/>
        <w:jc w:val="center"/>
      </w:pPr>
      <w:r>
        <w:rPr>
          <w:rFonts w:ascii="Times New Roman" w:eastAsia="Times New Roman" w:hAnsi="Times New Roman" w:cs="Times New Roman"/>
          <w:b/>
          <w:bCs/>
          <w:color w:val="000000"/>
        </w:rPr>
        <w:t>DECLARAÇÃO QUE CUMPRE AS EXIGÊNCIAS DE RESERVA DE CARGOS PARA PESSOA COM DEFICIÊNCIA</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w:t>
      </w:r>
      <w:r>
        <w:rPr>
          <w:rFonts w:ascii="Times New Roman" w:eastAsia="Times New Roman" w:hAnsi="Times New Roman" w:cs="Times New Roman"/>
        </w:rPr>
        <w:t>3</w:t>
      </w:r>
      <w:r>
        <w:rPr>
          <w:rFonts w:ascii="Times New Roman" w:eastAsia="Times New Roman" w:hAnsi="Times New Roman" w:cs="Times New Roman"/>
          <w:color w:val="000000"/>
        </w:rPr>
        <w:t>, da Lei nº 14.133/21, DECLARA que cumpre as exigências de reserva de cargos para pessoa com deficiência e para reabilitado da Previdência Social, previstas em lei e em outras normas específicas.</w:t>
      </w:r>
    </w:p>
    <w:p w:rsidR="00155680" w:rsidRDefault="00155680">
      <w:pPr>
        <w:tabs>
          <w:tab w:val="left" w:pos="3435"/>
        </w:tabs>
        <w:spacing w:after="200" w:line="360" w:lineRule="auto"/>
        <w:ind w:firstLine="0"/>
        <w:jc w:val="right"/>
        <w:rPr>
          <w:rFonts w:ascii="Times New Roman" w:eastAsia="Times New Roman" w:hAnsi="Times New Roman" w:cs="Times New Roman"/>
          <w:color w:val="000000"/>
        </w:rPr>
      </w:pPr>
    </w:p>
    <w:p w:rsidR="00155680" w:rsidRDefault="0097724A">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Representante Legal</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155680" w:rsidRDefault="0015568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b/>
          <w:bCs/>
          <w:color w:val="000000"/>
        </w:rPr>
        <w:t>ANEXO VIII</w:t>
      </w:r>
    </w:p>
    <w:p w:rsidR="00155680" w:rsidRDefault="0097724A">
      <w:pPr>
        <w:tabs>
          <w:tab w:val="left" w:pos="3435"/>
        </w:tabs>
        <w:spacing w:after="200" w:line="360" w:lineRule="auto"/>
        <w:ind w:firstLine="0"/>
        <w:jc w:val="center"/>
      </w:pPr>
      <w:r>
        <w:rPr>
          <w:rFonts w:ascii="Times New Roman" w:eastAsia="Times New Roman" w:hAnsi="Times New Roman" w:cs="Times New Roman"/>
          <w:b/>
          <w:bCs/>
          <w:color w:val="000000"/>
        </w:rPr>
        <w:t>DECLARAÇÃO PROPOSTAS INTEGRAM ENCARGOS</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155680" w:rsidRDefault="00155680">
      <w:pPr>
        <w:spacing w:after="200" w:line="360" w:lineRule="auto"/>
        <w:ind w:firstLine="720"/>
        <w:jc w:val="both"/>
        <w:rPr>
          <w:rFonts w:ascii="Times New Roman" w:eastAsia="Times New Roman" w:hAnsi="Times New Roman" w:cs="Times New Roman"/>
          <w:color w:val="000000"/>
        </w:rPr>
      </w:pPr>
    </w:p>
    <w:p w:rsidR="00155680" w:rsidRDefault="0097724A">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6</w:t>
      </w:r>
      <w:r>
        <w:rPr>
          <w:rFonts w:ascii="Times New Roman" w:eastAsia="Times New Roman" w:hAnsi="Times New Roman" w:cs="Times New Roman"/>
          <w:color w:val="000000"/>
        </w:rPr>
        <w:t>.</w:t>
      </w: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155680">
      <w:pPr>
        <w:tabs>
          <w:tab w:val="left" w:pos="3435"/>
        </w:tabs>
        <w:spacing w:after="200" w:line="360" w:lineRule="auto"/>
        <w:ind w:firstLine="0"/>
        <w:rPr>
          <w:rFonts w:ascii="Times New Roman" w:eastAsia="Times New Roman" w:hAnsi="Times New Roman" w:cs="Times New Roman"/>
          <w:color w:val="000000"/>
        </w:rPr>
      </w:pP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155680" w:rsidRDefault="0097724A">
      <w:pPr>
        <w:tabs>
          <w:tab w:val="left" w:pos="3435"/>
        </w:tabs>
        <w:spacing w:line="360" w:lineRule="auto"/>
        <w:ind w:firstLine="0"/>
        <w:jc w:val="center"/>
      </w:pPr>
      <w:r>
        <w:rPr>
          <w:rFonts w:ascii="Times New Roman" w:eastAsia="Times New Roman" w:hAnsi="Times New Roman" w:cs="Times New Roman"/>
          <w:color w:val="000000"/>
        </w:rPr>
        <w:t>Representante Legal</w:t>
      </w:r>
    </w:p>
    <w:p w:rsidR="00155680" w:rsidRDefault="0097724A">
      <w:pPr>
        <w:tabs>
          <w:tab w:val="left" w:pos="3435"/>
        </w:tabs>
        <w:spacing w:line="36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(Nome e assinatura do representante legal e carimbo de CNPJ da empresa)</w:t>
      </w:r>
    </w:p>
    <w:p w:rsidR="00187023" w:rsidRDefault="00187023">
      <w:pPr>
        <w:tabs>
          <w:tab w:val="left" w:pos="3435"/>
        </w:tabs>
        <w:spacing w:line="360" w:lineRule="auto"/>
        <w:ind w:firstLine="0"/>
        <w:jc w:val="center"/>
        <w:rPr>
          <w:rFonts w:ascii="Times New Roman" w:eastAsia="Times New Roman" w:hAnsi="Times New Roman" w:cs="Times New Roman"/>
          <w:color w:val="000000"/>
        </w:rPr>
      </w:pPr>
    </w:p>
    <w:p w:rsidR="00187023" w:rsidRDefault="00187023">
      <w:pPr>
        <w:tabs>
          <w:tab w:val="left" w:pos="3435"/>
        </w:tabs>
        <w:spacing w:line="360" w:lineRule="auto"/>
        <w:ind w:firstLine="0"/>
        <w:jc w:val="center"/>
        <w:rPr>
          <w:rFonts w:ascii="Times New Roman" w:eastAsia="Times New Roman" w:hAnsi="Times New Roman" w:cs="Times New Roman"/>
          <w:color w:val="000000"/>
        </w:rPr>
      </w:pPr>
    </w:p>
    <w:p w:rsidR="00187023" w:rsidRDefault="00187023">
      <w:pPr>
        <w:tabs>
          <w:tab w:val="left" w:pos="3435"/>
        </w:tabs>
        <w:spacing w:line="360" w:lineRule="auto"/>
        <w:ind w:firstLine="0"/>
        <w:jc w:val="center"/>
        <w:rPr>
          <w:rFonts w:ascii="Times New Roman" w:eastAsia="Times New Roman" w:hAnsi="Times New Roman" w:cs="Times New Roman"/>
          <w:color w:val="000000"/>
        </w:rPr>
      </w:pPr>
    </w:p>
    <w:p w:rsidR="00155680" w:rsidRDefault="00155680">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p w:rsidR="00187023" w:rsidRDefault="00187023" w:rsidP="00187023">
      <w:pPr>
        <w:tabs>
          <w:tab w:val="left" w:pos="3435"/>
        </w:tabs>
        <w:spacing w:line="360" w:lineRule="auto"/>
        <w:ind w:firstLine="0"/>
        <w:jc w:val="center"/>
      </w:pPr>
      <w:r>
        <w:rPr>
          <w:rFonts w:ascii="Times New Roman" w:eastAsia="Times New Roman" w:hAnsi="Times New Roman" w:cs="Times New Roman"/>
          <w:b/>
          <w:bCs/>
          <w:color w:val="000000"/>
        </w:rPr>
        <w:t>ANEXO IX</w:t>
      </w:r>
    </w:p>
    <w:p w:rsidR="00187023" w:rsidRDefault="00187023" w:rsidP="00187023">
      <w:pPr>
        <w:tabs>
          <w:tab w:val="left" w:pos="3435"/>
        </w:tabs>
        <w:spacing w:after="200" w:line="360" w:lineRule="auto"/>
        <w:ind w:firstLine="0"/>
        <w:jc w:val="center"/>
      </w:pPr>
      <w:r>
        <w:rPr>
          <w:rFonts w:ascii="Times New Roman" w:eastAsia="Times New Roman" w:hAnsi="Times New Roman" w:cs="Times New Roman"/>
          <w:b/>
          <w:bCs/>
          <w:color w:val="000000"/>
        </w:rPr>
        <w:t>DECLARAÇÃO RESPONSABILIDADE AMBIENTAL</w:t>
      </w:r>
    </w:p>
    <w:p w:rsidR="00187023" w:rsidRDefault="00187023" w:rsidP="00187023">
      <w:pPr>
        <w:tabs>
          <w:tab w:val="left" w:pos="3435"/>
        </w:tabs>
        <w:spacing w:after="200" w:line="360" w:lineRule="auto"/>
        <w:ind w:firstLine="0"/>
        <w:rPr>
          <w:rFonts w:ascii="Times New Roman" w:eastAsia="Times New Roman" w:hAnsi="Times New Roman" w:cs="Times New Roman"/>
          <w:color w:val="000000"/>
        </w:rPr>
      </w:pPr>
    </w:p>
    <w:p w:rsidR="00187023" w:rsidRDefault="00187023" w:rsidP="00187023">
      <w:pPr>
        <w:spacing w:after="200" w:line="360" w:lineRule="auto"/>
        <w:ind w:firstLine="720"/>
        <w:jc w:val="both"/>
      </w:pPr>
      <w:r w:rsidRPr="00187023">
        <w:rPr>
          <w:rFonts w:ascii="Times New Roman" w:eastAsia="Times New Roman" w:hAnsi="Times New Roman" w:cs="Times New Roman"/>
          <w:color w:val="000000"/>
        </w:rPr>
        <w:t xml:space="preserve">A </w:t>
      </w:r>
      <w:proofErr w:type="gramStart"/>
      <w:r w:rsidRPr="00187023">
        <w:rPr>
          <w:rFonts w:ascii="Times New Roman" w:eastAsia="Times New Roman" w:hAnsi="Times New Roman" w:cs="Times New Roman"/>
          <w:color w:val="000000"/>
        </w:rPr>
        <w:t>empresa ...</w:t>
      </w:r>
      <w:proofErr w:type="gramEnd"/>
      <w:r w:rsidRPr="00187023">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sidRPr="00187023">
        <w:rPr>
          <w:rFonts w:ascii="Times New Roman" w:eastAsia="Times New Roman" w:hAnsi="Times New Roman" w:cs="Times New Roman"/>
          <w:color w:val="000000"/>
        </w:rPr>
        <w:t>portador(</w:t>
      </w:r>
      <w:proofErr w:type="gramEnd"/>
      <w:r w:rsidRPr="00187023">
        <w:rPr>
          <w:rFonts w:ascii="Times New Roman" w:eastAsia="Times New Roman" w:hAnsi="Times New Roman" w:cs="Times New Roman"/>
          <w:color w:val="000000"/>
        </w:rPr>
        <w:t xml:space="preserve">a) da Carteira de Identidade n°....... (n° da CI) e do CPF </w:t>
      </w:r>
      <w:proofErr w:type="gramStart"/>
      <w:r w:rsidRPr="00187023">
        <w:rPr>
          <w:rFonts w:ascii="Times New Roman" w:eastAsia="Times New Roman" w:hAnsi="Times New Roman" w:cs="Times New Roman"/>
          <w:color w:val="000000"/>
        </w:rPr>
        <w:t>n° ...</w:t>
      </w:r>
      <w:proofErr w:type="gramEnd"/>
      <w:r w:rsidRPr="00187023">
        <w:rPr>
          <w:rFonts w:ascii="Times New Roman" w:eastAsia="Times New Roman" w:hAnsi="Times New Roman" w:cs="Times New Roman"/>
          <w:color w:val="000000"/>
        </w:rPr>
        <w:t xml:space="preserve">.........(n° do CPF), DECLARA, sob as penas da Lei e sob pena de desclassificação, sua </w:t>
      </w:r>
      <w:r w:rsidRPr="00187023">
        <w:rPr>
          <w:rFonts w:ascii="Times New Roman" w:hAnsi="Times New Roman" w:cs="Times New Roman"/>
        </w:rPr>
        <w:t>responsabilidade ambiental, comprometendo-se a realizar a destinação ambientalmente adequada das embalagens, resíduos químicos e demais rejeitos decorrentes do fornecimento, observando-se o disposto na Lei Federal nº 12.305/2010 (Política Nacional de Resíduos Sólidos), bem como demais normas ambientais aplicáveis.</w:t>
      </w:r>
    </w:p>
    <w:p w:rsidR="00187023" w:rsidRDefault="00187023" w:rsidP="00187023">
      <w:pPr>
        <w:spacing w:after="200" w:line="360" w:lineRule="auto"/>
        <w:ind w:firstLine="720"/>
        <w:jc w:val="both"/>
      </w:pPr>
    </w:p>
    <w:p w:rsidR="00187023" w:rsidRDefault="00187023" w:rsidP="00187023">
      <w:pPr>
        <w:spacing w:after="200" w:line="360" w:lineRule="auto"/>
        <w:ind w:firstLine="720"/>
        <w:jc w:val="both"/>
        <w:rPr>
          <w:rFonts w:ascii="Times New Roman" w:eastAsia="Times New Roman" w:hAnsi="Times New Roman" w:cs="Times New Roman"/>
          <w:color w:val="000000"/>
        </w:rPr>
      </w:pPr>
    </w:p>
    <w:p w:rsidR="00187023" w:rsidRDefault="00187023" w:rsidP="00187023">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Pr>
          <w:rFonts w:ascii="Times New Roman" w:eastAsia="Times New Roman" w:hAnsi="Times New Roman" w:cs="Times New Roman"/>
        </w:rPr>
        <w:t>6</w:t>
      </w:r>
      <w:r>
        <w:rPr>
          <w:rFonts w:ascii="Times New Roman" w:eastAsia="Times New Roman" w:hAnsi="Times New Roman" w:cs="Times New Roman"/>
          <w:color w:val="000000"/>
        </w:rPr>
        <w:t>.</w:t>
      </w:r>
    </w:p>
    <w:p w:rsidR="00187023" w:rsidRDefault="00187023" w:rsidP="00187023">
      <w:pPr>
        <w:tabs>
          <w:tab w:val="left" w:pos="3435"/>
        </w:tabs>
        <w:spacing w:after="200" w:line="360" w:lineRule="auto"/>
        <w:ind w:firstLine="0"/>
        <w:rPr>
          <w:rFonts w:ascii="Times New Roman" w:eastAsia="Times New Roman" w:hAnsi="Times New Roman" w:cs="Times New Roman"/>
          <w:color w:val="000000"/>
        </w:rPr>
      </w:pPr>
    </w:p>
    <w:p w:rsidR="00187023" w:rsidRDefault="00187023" w:rsidP="00187023">
      <w:pPr>
        <w:tabs>
          <w:tab w:val="left" w:pos="3435"/>
        </w:tabs>
        <w:spacing w:after="200" w:line="360" w:lineRule="auto"/>
        <w:ind w:firstLine="0"/>
        <w:rPr>
          <w:rFonts w:ascii="Times New Roman" w:eastAsia="Times New Roman" w:hAnsi="Times New Roman" w:cs="Times New Roman"/>
          <w:color w:val="000000"/>
        </w:rPr>
      </w:pPr>
    </w:p>
    <w:p w:rsidR="00187023" w:rsidRDefault="00187023" w:rsidP="00187023">
      <w:pPr>
        <w:tabs>
          <w:tab w:val="left" w:pos="3435"/>
        </w:tabs>
        <w:spacing w:after="200" w:line="360" w:lineRule="auto"/>
        <w:ind w:firstLine="0"/>
        <w:rPr>
          <w:rFonts w:ascii="Times New Roman" w:eastAsia="Times New Roman" w:hAnsi="Times New Roman" w:cs="Times New Roman"/>
          <w:color w:val="000000"/>
        </w:rPr>
      </w:pPr>
    </w:p>
    <w:p w:rsidR="00187023" w:rsidRDefault="00187023" w:rsidP="00187023">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187023" w:rsidRDefault="00187023" w:rsidP="00187023">
      <w:pPr>
        <w:tabs>
          <w:tab w:val="left" w:pos="3435"/>
        </w:tabs>
        <w:spacing w:line="360" w:lineRule="auto"/>
        <w:ind w:firstLine="0"/>
        <w:jc w:val="center"/>
      </w:pPr>
      <w:r>
        <w:rPr>
          <w:rFonts w:ascii="Times New Roman" w:eastAsia="Times New Roman" w:hAnsi="Times New Roman" w:cs="Times New Roman"/>
          <w:color w:val="000000"/>
        </w:rPr>
        <w:t>Representante Legal</w:t>
      </w:r>
    </w:p>
    <w:p w:rsidR="00187023" w:rsidRDefault="00187023" w:rsidP="00187023">
      <w:pPr>
        <w:tabs>
          <w:tab w:val="left" w:pos="3435"/>
        </w:tabs>
        <w:spacing w:line="36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rPr>
        <w:t>(Nome e assinatura do representante legal e carimbo de CNPJ da empresa)</w:t>
      </w:r>
    </w:p>
    <w:p w:rsidR="00187023" w:rsidRDefault="00187023" w:rsidP="00187023">
      <w:pPr>
        <w:tabs>
          <w:tab w:val="left" w:pos="3435"/>
        </w:tabs>
        <w:spacing w:line="360" w:lineRule="auto"/>
        <w:ind w:firstLine="0"/>
        <w:jc w:val="center"/>
        <w:rPr>
          <w:rFonts w:ascii="Times New Roman" w:eastAsia="Times New Roman" w:hAnsi="Times New Roman" w:cs="Times New Roman"/>
          <w:color w:val="000000"/>
        </w:rPr>
      </w:pPr>
    </w:p>
    <w:p w:rsidR="00187023" w:rsidRDefault="00187023">
      <w:pPr>
        <w:widowControl w:val="0"/>
        <w:pBdr>
          <w:top w:val="nil"/>
          <w:left w:val="nil"/>
          <w:bottom w:val="nil"/>
          <w:right w:val="nil"/>
          <w:between w:val="nil"/>
        </w:pBdr>
        <w:spacing w:line="276" w:lineRule="auto"/>
        <w:ind w:firstLine="0"/>
      </w:pPr>
    </w:p>
    <w:p w:rsidR="00187023" w:rsidRDefault="00187023">
      <w:pPr>
        <w:widowControl w:val="0"/>
        <w:pBdr>
          <w:top w:val="nil"/>
          <w:left w:val="nil"/>
          <w:bottom w:val="nil"/>
          <w:right w:val="nil"/>
          <w:between w:val="nil"/>
        </w:pBdr>
        <w:spacing w:line="276" w:lineRule="auto"/>
        <w:ind w:firstLine="0"/>
      </w:pPr>
    </w:p>
    <w:sectPr w:rsidR="00187023" w:rsidSect="00951558">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5A1" w:rsidRDefault="00D115A1">
      <w:r>
        <w:separator/>
      </w:r>
    </w:p>
  </w:endnote>
  <w:endnote w:type="continuationSeparator" w:id="0">
    <w:p w:rsidR="00D115A1" w:rsidRDefault="00D115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79A75CC2-8CC8-4FCA-852B-EBA28486C1F7}"/>
    <w:embedBold r:id="rId2" w:fontKey="{0736BCCE-992B-4B59-BB82-9D3D5F1FDD35}"/>
    <w:embedItalic r:id="rId3" w:fontKey="{780EBC92-DF31-487E-9F31-C1979EB26B4F}"/>
  </w:font>
  <w:font w:name="Georgia">
    <w:panose1 w:val="02040502050405020303"/>
    <w:charset w:val="00"/>
    <w:family w:val="roman"/>
    <w:pitch w:val="variable"/>
    <w:sig w:usb0="00000287" w:usb1="00000000" w:usb2="00000000" w:usb3="00000000" w:csb0="0000009F" w:csb1="00000000"/>
    <w:embedItalic r:id="rId4" w:fontKey="{49CF729D-CEAB-4322-8785-832F6C9914C2}"/>
  </w:font>
  <w:font w:name="Lucida Sans Unicode">
    <w:panose1 w:val="020B0602030504020204"/>
    <w:charset w:val="00"/>
    <w:family w:val="swiss"/>
    <w:pitch w:val="variable"/>
    <w:sig w:usb0="80000AFF" w:usb1="0000396B" w:usb2="00000000" w:usb3="00000000" w:csb0="000000BF" w:csb1="00000000"/>
    <w:embedRegular r:id="rId5" w:fontKey="{A896D751-D05C-417C-BE71-206F6E02E967}"/>
  </w:font>
  <w:font w:name="Cambria">
    <w:panose1 w:val="02040503050406030204"/>
    <w:charset w:val="00"/>
    <w:family w:val="roman"/>
    <w:pitch w:val="variable"/>
    <w:sig w:usb0="E00002FF" w:usb1="400004FF" w:usb2="00000000" w:usb3="00000000" w:csb0="0000019F" w:csb1="00000000"/>
    <w:embedRegular r:id="rId6" w:fontKey="{374048E5-8FD6-425F-9F22-ABBC9FEC66DB}"/>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A1" w:rsidRDefault="00210BE5">
    <w:pPr>
      <w:tabs>
        <w:tab w:val="center" w:pos="4252"/>
        <w:tab w:val="right" w:pos="8504"/>
      </w:tabs>
      <w:ind w:firstLine="0"/>
      <w:jc w:val="right"/>
    </w:pPr>
    <w:fldSimple w:instr="PAGE">
      <w:r w:rsidR="004F3157">
        <w:rPr>
          <w:noProof/>
        </w:rPr>
        <w:t>36</w:t>
      </w:r>
    </w:fldSimple>
  </w:p>
  <w:p w:rsidR="00D115A1" w:rsidRDefault="00D115A1">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A1" w:rsidRDefault="00D115A1">
    <w:pPr>
      <w:tabs>
        <w:tab w:val="center" w:pos="4252"/>
        <w:tab w:val="right" w:pos="8504"/>
      </w:tabs>
      <w:ind w:left="-993" w:right="2692" w:firstLine="0"/>
      <w:jc w:val="center"/>
    </w:pPr>
    <w:proofErr w:type="gramStart"/>
    <w:r>
      <w:rPr>
        <w:rFonts w:ascii="Times New Roman" w:eastAsia="Times New Roman" w:hAnsi="Times New Roman" w:cs="Times New Roman"/>
        <w:color w:val="000000"/>
        <w:sz w:val="20"/>
        <w:szCs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5A1" w:rsidRDefault="00D115A1">
      <w:r>
        <w:separator/>
      </w:r>
    </w:p>
  </w:footnote>
  <w:footnote w:type="continuationSeparator" w:id="0">
    <w:p w:rsidR="00D115A1" w:rsidRDefault="00D115A1">
      <w:r>
        <w:continuationSeparator/>
      </w:r>
    </w:p>
  </w:footnote>
  <w:footnote w:id="1">
    <w:p w:rsidR="00D115A1" w:rsidRDefault="00D115A1">
      <w:r>
        <w:rPr>
          <w:vertAlign w:val="superscript"/>
        </w:rPr>
        <w:footnoteRef/>
      </w:r>
      <w:r>
        <w:rPr>
          <w:b/>
          <w:bCs/>
          <w:sz w:val="20"/>
          <w:szCs w:val="20"/>
        </w:rPr>
        <w:tab/>
        <w:t>LEI 14.133/21, Art. 82</w:t>
      </w:r>
      <w:r>
        <w:rPr>
          <w:sz w:val="20"/>
          <w:szCs w:val="20"/>
        </w:rPr>
        <w:t xml:space="preserve">. O edital de licitação para registro de preços observará as regras gerais desta Lei e deverá dispor sobre: [...] </w:t>
      </w:r>
      <w:r>
        <w:rPr>
          <w:b/>
          <w:bCs/>
          <w:sz w:val="20"/>
          <w:szCs w:val="20"/>
        </w:rPr>
        <w:t xml:space="preserve">V - </w:t>
      </w:r>
      <w:r>
        <w:rPr>
          <w:sz w:val="20"/>
          <w:szCs w:val="20"/>
        </w:rPr>
        <w:t>o critério de julgamento da licitação, que será o de menor preço ou o de maior desconto sobre tabela de preços praticada no mercado;</w:t>
      </w:r>
    </w:p>
  </w:footnote>
  <w:footnote w:id="2">
    <w:p w:rsidR="00D115A1" w:rsidRDefault="00D115A1">
      <w:pPr>
        <w:jc w:val="both"/>
      </w:pPr>
      <w:r>
        <w:rPr>
          <w:vertAlign w:val="superscript"/>
        </w:rPr>
        <w:footnoteRef/>
      </w:r>
      <w:r>
        <w:rPr>
          <w:sz w:val="20"/>
          <w:szCs w:val="20"/>
        </w:rPr>
        <w:tab/>
        <w:t xml:space="preserve"> </w:t>
      </w:r>
      <w:r>
        <w:rPr>
          <w:b/>
          <w:bCs/>
          <w:sz w:val="20"/>
          <w:szCs w:val="20"/>
        </w:rPr>
        <w:t xml:space="preserve">LEI 14.133/21, Art. </w:t>
      </w:r>
      <w:proofErr w:type="gramStart"/>
      <w:r>
        <w:rPr>
          <w:b/>
          <w:bCs/>
          <w:sz w:val="20"/>
          <w:szCs w:val="20"/>
        </w:rPr>
        <w:t>82</w:t>
      </w:r>
      <w:r>
        <w:rPr>
          <w:sz w:val="20"/>
          <w:szCs w:val="20"/>
        </w:rPr>
        <w:t>.</w:t>
      </w:r>
      <w:proofErr w:type="gramEnd"/>
      <w:r>
        <w:rPr>
          <w:sz w:val="20"/>
          <w:szCs w:val="20"/>
        </w:rPr>
        <w:t xml:space="preserve">O edital de licitação para registro de preços observará as regras gerais desta Lei e deverá dispor sobre: [...] </w:t>
      </w:r>
      <w:r>
        <w:rPr>
          <w:b/>
          <w:bCs/>
          <w:sz w:val="20"/>
          <w:szCs w:val="20"/>
        </w:rPr>
        <w:t>I -</w:t>
      </w:r>
      <w:r>
        <w:rPr>
          <w:sz w:val="20"/>
          <w:szCs w:val="20"/>
        </w:rPr>
        <w:t xml:space="preserve"> as especificidades da licitação e de seu objeto, inclusive a quantidade máxima de cada item que poderá ser adquirida;</w:t>
      </w:r>
    </w:p>
  </w:footnote>
  <w:footnote w:id="3">
    <w:p w:rsidR="00D115A1" w:rsidRDefault="00D115A1">
      <w:pPr>
        <w:jc w:val="both"/>
      </w:pPr>
      <w:r>
        <w:rPr>
          <w:vertAlign w:val="superscript"/>
        </w:rPr>
        <w:footnoteRef/>
      </w:r>
      <w:r>
        <w:rPr>
          <w:sz w:val="20"/>
          <w:szCs w:val="20"/>
        </w:rPr>
        <w:tab/>
        <w:t xml:space="preserve"> </w:t>
      </w:r>
      <w:r>
        <w:rPr>
          <w:b/>
          <w:bCs/>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D115A1" w:rsidRDefault="00D115A1">
      <w:r>
        <w:rPr>
          <w:vertAlign w:val="superscript"/>
        </w:rPr>
        <w:footnoteRef/>
      </w:r>
      <w:r>
        <w:rPr>
          <w:b/>
          <w:bCs/>
          <w:sz w:val="20"/>
          <w:szCs w:val="20"/>
        </w:rPr>
        <w:tab/>
        <w:t xml:space="preserve">LEI 14.133/21, Art. 82. </w:t>
      </w:r>
      <w:r>
        <w:rPr>
          <w:sz w:val="20"/>
          <w:szCs w:val="20"/>
        </w:rPr>
        <w:t xml:space="preserve">O edital de licitação para registro de preços observará as regras gerais desta Lei e deverá dispor sobre: [...] </w:t>
      </w:r>
      <w:r>
        <w:rPr>
          <w:b/>
          <w:bCs/>
          <w:sz w:val="20"/>
          <w:szCs w:val="20"/>
        </w:rPr>
        <w:t xml:space="preserve">II - </w:t>
      </w:r>
      <w:r>
        <w:rPr>
          <w:sz w:val="20"/>
          <w:szCs w:val="20"/>
        </w:rPr>
        <w:t>a quantidade mínima a ser cotada de unidades de bens ou, no caso de serviços, de unidades de medida;</w:t>
      </w:r>
    </w:p>
  </w:footnote>
  <w:footnote w:id="5">
    <w:p w:rsidR="00D115A1" w:rsidRDefault="00D115A1">
      <w:pPr>
        <w:jc w:val="both"/>
      </w:pPr>
      <w:r>
        <w:rPr>
          <w:vertAlign w:val="superscript"/>
        </w:rPr>
        <w:footnoteRef/>
      </w:r>
      <w:r>
        <w:rPr>
          <w:b/>
          <w:bCs/>
          <w:sz w:val="20"/>
          <w:szCs w:val="20"/>
        </w:rPr>
        <w:tab/>
        <w:t xml:space="preserve">LEI 14.133/2021: Art. 82. </w:t>
      </w:r>
      <w:r>
        <w:rPr>
          <w:sz w:val="20"/>
          <w:szCs w:val="20"/>
        </w:rPr>
        <w:t xml:space="preserve">O edital de licitação para registro de preços observará as regras gerais desta Lei e deverá dispor sobre: [...] </w:t>
      </w:r>
      <w:r>
        <w:rPr>
          <w:b/>
          <w:bCs/>
          <w:sz w:val="20"/>
          <w:szCs w:val="20"/>
        </w:rPr>
        <w:t xml:space="preserve">IV - </w:t>
      </w:r>
      <w:r>
        <w:rPr>
          <w:sz w:val="20"/>
          <w:szCs w:val="20"/>
        </w:rPr>
        <w:t>a possibilidade de o licitante oferecer ou não proposta em quantitativo inferior ao máximo previsto no edital, obrigando-se nos limites dela;</w:t>
      </w:r>
    </w:p>
  </w:footnote>
  <w:footnote w:id="6">
    <w:p w:rsidR="00D115A1" w:rsidRDefault="00D115A1">
      <w:pPr>
        <w:jc w:val="both"/>
      </w:pPr>
      <w:r>
        <w:rPr>
          <w:vertAlign w:val="superscript"/>
        </w:rPr>
        <w:footnoteRef/>
      </w:r>
      <w:r>
        <w:rPr>
          <w:b/>
          <w:bCs/>
          <w:sz w:val="20"/>
          <w:szCs w:val="20"/>
        </w:rPr>
        <w:tab/>
        <w:t xml:space="preserve">LEI 14.133/2021: Art. 82. </w:t>
      </w:r>
      <w:r>
        <w:rPr>
          <w:sz w:val="20"/>
          <w:szCs w:val="20"/>
        </w:rPr>
        <w:t xml:space="preserve">O edital de licitação para registro de preços observará as regras gerais desta Lei e deverá dispor sobre: [...] 2021. </w:t>
      </w:r>
      <w:r>
        <w:rPr>
          <w:b/>
          <w:bCs/>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7">
    <w:p w:rsidR="00D115A1" w:rsidRDefault="00D115A1">
      <w:r>
        <w:rPr>
          <w:vertAlign w:val="superscript"/>
        </w:rPr>
        <w:footnoteRef/>
      </w:r>
      <w:r>
        <w:rPr>
          <w:b/>
          <w:bCs/>
          <w:sz w:val="20"/>
          <w:szCs w:val="20"/>
        </w:rPr>
        <w:tab/>
        <w:t xml:space="preserve">LEI 14.133/2021: Art. 82. </w:t>
      </w:r>
      <w:r>
        <w:rPr>
          <w:sz w:val="20"/>
          <w:szCs w:val="20"/>
        </w:rPr>
        <w:t xml:space="preserve">O edital de licitação para registro de preços observará as regras gerais desta Lei e deverá dispor sobre: [...] </w:t>
      </w:r>
      <w:r>
        <w:rPr>
          <w:b/>
          <w:bCs/>
          <w:sz w:val="20"/>
          <w:szCs w:val="20"/>
        </w:rPr>
        <w:t xml:space="preserve">V - </w:t>
      </w:r>
      <w:r>
        <w:rPr>
          <w:sz w:val="20"/>
          <w:szCs w:val="20"/>
        </w:rPr>
        <w:t>o critério de julgamento da licitação, que será o de menor preço ou o de maior desconto sobre tabela de preços praticada no mercado;</w:t>
      </w:r>
    </w:p>
  </w:footnote>
  <w:footnote w:id="8">
    <w:p w:rsidR="00D115A1" w:rsidRDefault="00D115A1">
      <w:pPr>
        <w:jc w:val="both"/>
      </w:pPr>
      <w:r>
        <w:rPr>
          <w:vertAlign w:val="superscript"/>
        </w:rPr>
        <w:footnoteRef/>
      </w:r>
      <w:r>
        <w:rPr>
          <w:b/>
          <w:bCs/>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9">
    <w:p w:rsidR="00D115A1" w:rsidRDefault="00D115A1">
      <w:pPr>
        <w:jc w:val="both"/>
      </w:pPr>
      <w:r>
        <w:rPr>
          <w:vertAlign w:val="superscript"/>
        </w:rPr>
        <w:footnoteRef/>
      </w:r>
      <w:r>
        <w:rPr>
          <w:b/>
          <w:bCs/>
          <w:sz w:val="20"/>
          <w:szCs w:val="20"/>
        </w:rPr>
        <w:tab/>
        <w:t>LEI 14.133/2021:</w:t>
      </w:r>
      <w:r>
        <w:rPr>
          <w:sz w:val="20"/>
          <w:szCs w:val="20"/>
        </w:rPr>
        <w:t xml:space="preserve"> </w:t>
      </w:r>
      <w:r>
        <w:rPr>
          <w:b/>
          <w:bCs/>
          <w:sz w:val="20"/>
          <w:szCs w:val="20"/>
        </w:rPr>
        <w:t xml:space="preserve">Art. 84. </w:t>
      </w:r>
      <w:r>
        <w:rPr>
          <w:sz w:val="20"/>
          <w:szCs w:val="20"/>
        </w:rPr>
        <w:t xml:space="preserve">[...] </w:t>
      </w:r>
      <w:r>
        <w:rPr>
          <w:b/>
          <w:bCs/>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0">
    <w:p w:rsidR="00D115A1" w:rsidRDefault="00D115A1">
      <w:pPr>
        <w:jc w:val="both"/>
        <w:rPr>
          <w:sz w:val="20"/>
          <w:szCs w:val="20"/>
        </w:rPr>
      </w:pPr>
      <w:r>
        <w:rPr>
          <w:vertAlign w:val="superscript"/>
        </w:rPr>
        <w:footnoteRef/>
      </w:r>
      <w:r>
        <w:rPr>
          <w:sz w:val="20"/>
          <w:szCs w:val="20"/>
        </w:rPr>
        <w:t xml:space="preserve"> </w:t>
      </w:r>
      <w:r>
        <w:rPr>
          <w:sz w:val="20"/>
          <w:szCs w:val="20"/>
        </w:rPr>
        <w:tab/>
      </w:r>
      <w:r>
        <w:rPr>
          <w:b/>
          <w:bCs/>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11">
    <w:p w:rsidR="00D115A1" w:rsidRDefault="00D115A1">
      <w:pPr>
        <w:jc w:val="both"/>
      </w:pPr>
      <w:r>
        <w:rPr>
          <w:vertAlign w:val="superscript"/>
        </w:rPr>
        <w:footnoteRef/>
      </w:r>
      <w:r>
        <w:rPr>
          <w:b/>
          <w:bCs/>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2">
    <w:p w:rsidR="00D115A1" w:rsidRDefault="00D115A1">
      <w:pPr>
        <w:jc w:val="both"/>
      </w:pPr>
      <w:r>
        <w:rPr>
          <w:vertAlign w:val="superscript"/>
        </w:rPr>
        <w:footnoteRef/>
      </w:r>
      <w:r>
        <w:rPr>
          <w:b/>
          <w:bCs/>
          <w:sz w:val="20"/>
          <w:szCs w:val="20"/>
        </w:rPr>
        <w:tab/>
        <w:t xml:space="preserve">LEI 14.133/2021: Art. 82. </w:t>
      </w:r>
      <w:r>
        <w:rPr>
          <w:sz w:val="20"/>
          <w:szCs w:val="20"/>
        </w:rPr>
        <w:t xml:space="preserve">O edital de licitação para registro de preços observará as regras gerais desta Lei e deverá dispor sobre: [...] </w:t>
      </w:r>
      <w:r>
        <w:rPr>
          <w:b/>
          <w:bCs/>
          <w:sz w:val="20"/>
          <w:szCs w:val="20"/>
        </w:rPr>
        <w:t xml:space="preserve">III - </w:t>
      </w:r>
      <w:r>
        <w:rPr>
          <w:sz w:val="20"/>
          <w:szCs w:val="20"/>
        </w:rPr>
        <w:t xml:space="preserve">a possibilidade de prever preços diferentes: </w:t>
      </w:r>
      <w:r>
        <w:rPr>
          <w:b/>
          <w:bCs/>
          <w:sz w:val="20"/>
          <w:szCs w:val="20"/>
        </w:rPr>
        <w:t>a)</w:t>
      </w:r>
      <w:r>
        <w:rPr>
          <w:sz w:val="20"/>
          <w:szCs w:val="20"/>
        </w:rPr>
        <w:t xml:space="preserve"> quando o objeto for realizado ou entregue em locais diferentes; </w:t>
      </w:r>
      <w:r>
        <w:rPr>
          <w:b/>
          <w:bCs/>
          <w:sz w:val="20"/>
          <w:szCs w:val="20"/>
        </w:rPr>
        <w:t xml:space="preserve">b) </w:t>
      </w:r>
      <w:r>
        <w:rPr>
          <w:sz w:val="20"/>
          <w:szCs w:val="20"/>
        </w:rPr>
        <w:t xml:space="preserve">em razão da forma e do local de acondicionamento; </w:t>
      </w:r>
      <w:r>
        <w:rPr>
          <w:b/>
          <w:bCs/>
          <w:sz w:val="20"/>
          <w:szCs w:val="20"/>
        </w:rPr>
        <w:t xml:space="preserve">c) </w:t>
      </w:r>
      <w:r>
        <w:rPr>
          <w:sz w:val="20"/>
          <w:szCs w:val="20"/>
        </w:rPr>
        <w:t xml:space="preserve">quando admitida cotação variável em razão do tamanho do lote; </w:t>
      </w:r>
      <w:r>
        <w:rPr>
          <w:b/>
          <w:bCs/>
          <w:sz w:val="20"/>
          <w:szCs w:val="20"/>
        </w:rPr>
        <w:t xml:space="preserve">d) </w:t>
      </w:r>
      <w:r>
        <w:rPr>
          <w:sz w:val="20"/>
          <w:szCs w:val="20"/>
        </w:rPr>
        <w:t>por outros motivos justificados no processo;</w:t>
      </w:r>
    </w:p>
  </w:footnote>
  <w:footnote w:id="13">
    <w:p w:rsidR="00D115A1" w:rsidRDefault="00D115A1">
      <w:pPr>
        <w:jc w:val="both"/>
      </w:pPr>
      <w:r>
        <w:rPr>
          <w:vertAlign w:val="superscript"/>
        </w:rPr>
        <w:footnoteRef/>
      </w:r>
      <w:r>
        <w:rPr>
          <w:b/>
          <w:bCs/>
          <w:sz w:val="20"/>
          <w:szCs w:val="20"/>
        </w:rPr>
        <w:tab/>
        <w:t xml:space="preserve">LEI 14.133/2021: Art. 82. </w:t>
      </w:r>
      <w:r>
        <w:rPr>
          <w:sz w:val="20"/>
          <w:szCs w:val="20"/>
        </w:rPr>
        <w:t xml:space="preserve">O edital de licitação para registro de preços observará as regras gerais desta Lei e deverá dispor sobre: [...] </w:t>
      </w:r>
      <w:r>
        <w:rPr>
          <w:b/>
          <w:bCs/>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4">
    <w:p w:rsidR="00D115A1" w:rsidRDefault="00D115A1" w:rsidP="007B41D9">
      <w:pPr>
        <w:jc w:val="both"/>
        <w:rPr>
          <w:sz w:val="20"/>
          <w:szCs w:val="20"/>
        </w:rPr>
      </w:pPr>
      <w:r>
        <w:rPr>
          <w:vertAlign w:val="superscript"/>
        </w:rPr>
        <w:footnoteRef/>
      </w:r>
      <w:r>
        <w:rPr>
          <w:sz w:val="20"/>
          <w:szCs w:val="20"/>
        </w:rPr>
        <w:t xml:space="preserve"> </w:t>
      </w:r>
      <w:r>
        <w:rPr>
          <w:b/>
          <w:sz w:val="20"/>
          <w:szCs w:val="20"/>
          <w:u w:val="single"/>
        </w:rPr>
        <w:t>Lei 14.133/2021</w:t>
      </w:r>
      <w:r>
        <w:rPr>
          <w:b/>
          <w:sz w:val="20"/>
          <w:szCs w:val="20"/>
        </w:rPr>
        <w:t xml:space="preserve">: </w:t>
      </w:r>
      <w:r>
        <w:rPr>
          <w:b/>
          <w:sz w:val="20"/>
          <w:szCs w:val="20"/>
          <w:u w:val="single"/>
        </w:rPr>
        <w:t>Art. 6</w:t>
      </w:r>
      <w:r>
        <w:rPr>
          <w:b/>
          <w:sz w:val="20"/>
          <w:szCs w:val="20"/>
        </w:rPr>
        <w:t>º</w:t>
      </w:r>
      <w:r>
        <w:rPr>
          <w:sz w:val="20"/>
          <w:szCs w:val="20"/>
        </w:rPr>
        <w:t xml:space="preserve">. Para os fins desta Lei, consideram-se: [...] </w:t>
      </w:r>
      <w:r>
        <w:rPr>
          <w:b/>
          <w:sz w:val="20"/>
          <w:szCs w:val="20"/>
        </w:rPr>
        <w:t>XXIII</w:t>
      </w:r>
      <w:r>
        <w:rPr>
          <w:sz w:val="20"/>
          <w:szCs w:val="20"/>
        </w:rPr>
        <w:t xml:space="preserve"> - termo de referência: documento necessário para a contratação de bens e serviços, que deve conter os seguintes parâmetros e elementos descritivos: [</w:t>
      </w:r>
      <w:proofErr w:type="gramStart"/>
      <w:r>
        <w:rPr>
          <w:sz w:val="20"/>
          <w:szCs w:val="20"/>
        </w:rPr>
        <w:t xml:space="preserve">...] </w:t>
      </w:r>
      <w:r>
        <w:rPr>
          <w:b/>
          <w:sz w:val="20"/>
          <w:szCs w:val="20"/>
        </w:rPr>
        <w:t>i)</w:t>
      </w:r>
      <w:proofErr w:type="gramEnd"/>
      <w:r>
        <w:rPr>
          <w:b/>
          <w:sz w:val="20"/>
          <w:szCs w:val="20"/>
        </w:rPr>
        <w:t xml:space="preserve"> </w:t>
      </w:r>
      <w:r>
        <w:rPr>
          <w:sz w:val="20"/>
          <w:szCs w:val="20"/>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footnote>
  <w:footnote w:id="15">
    <w:p w:rsidR="00D115A1" w:rsidRDefault="00D115A1" w:rsidP="007B41D9">
      <w:pPr>
        <w:jc w:val="both"/>
        <w:rPr>
          <w:sz w:val="20"/>
          <w:szCs w:val="20"/>
        </w:rPr>
      </w:pPr>
      <w:r>
        <w:rPr>
          <w:vertAlign w:val="superscript"/>
        </w:rPr>
        <w:footnoteRef/>
      </w:r>
      <w:r>
        <w:rPr>
          <w:sz w:val="20"/>
          <w:szCs w:val="20"/>
        </w:rPr>
        <w:t xml:space="preserve"> </w:t>
      </w:r>
      <w:r>
        <w:rPr>
          <w:b/>
          <w:sz w:val="20"/>
          <w:szCs w:val="20"/>
          <w:u w:val="single"/>
        </w:rPr>
        <w:t>Lei 14.133/2021</w:t>
      </w:r>
      <w:r>
        <w:rPr>
          <w:b/>
          <w:sz w:val="20"/>
          <w:szCs w:val="20"/>
        </w:rPr>
        <w:t xml:space="preserve">: </w:t>
      </w:r>
      <w:r>
        <w:rPr>
          <w:b/>
          <w:sz w:val="20"/>
          <w:szCs w:val="20"/>
          <w:u w:val="single"/>
        </w:rPr>
        <w:t>Art. 6</w:t>
      </w:r>
      <w:r>
        <w:rPr>
          <w:b/>
          <w:sz w:val="20"/>
          <w:szCs w:val="20"/>
        </w:rPr>
        <w:t>º</w:t>
      </w:r>
      <w:r>
        <w:rPr>
          <w:sz w:val="20"/>
          <w:szCs w:val="20"/>
        </w:rPr>
        <w:t xml:space="preserve">. Para os fins desta Lei, consideram-se: [...] </w:t>
      </w:r>
      <w:r>
        <w:rPr>
          <w:b/>
          <w:sz w:val="20"/>
          <w:szCs w:val="20"/>
        </w:rPr>
        <w:t>XXIII</w:t>
      </w:r>
      <w:r>
        <w:rPr>
          <w:sz w:val="20"/>
          <w:szCs w:val="20"/>
        </w:rPr>
        <w:t xml:space="preserve"> - termo de referência: documento necessário para a contratação de bens e serviços, que deve conter os seguintes parâmetros e elementos descritivos: [</w:t>
      </w:r>
      <w:proofErr w:type="gramStart"/>
      <w:r>
        <w:rPr>
          <w:sz w:val="20"/>
          <w:szCs w:val="20"/>
        </w:rPr>
        <w:t xml:space="preserve">...] </w:t>
      </w:r>
      <w:r>
        <w:rPr>
          <w:b/>
          <w:sz w:val="20"/>
          <w:szCs w:val="20"/>
        </w:rPr>
        <w:t>j)</w:t>
      </w:r>
      <w:proofErr w:type="gramEnd"/>
      <w:r>
        <w:rPr>
          <w:b/>
          <w:sz w:val="20"/>
          <w:szCs w:val="20"/>
        </w:rPr>
        <w:t xml:space="preserve"> </w:t>
      </w:r>
      <w:r>
        <w:rPr>
          <w:sz w:val="20"/>
          <w:szCs w:val="20"/>
        </w:rPr>
        <w:t>adequação orçamentária;</w:t>
      </w:r>
    </w:p>
  </w:footnote>
  <w:footnote w:id="16">
    <w:p w:rsidR="00D115A1" w:rsidRDefault="00D115A1" w:rsidP="007B41D9">
      <w:pPr>
        <w:jc w:val="both"/>
      </w:pPr>
      <w:r>
        <w:rPr>
          <w:vertAlign w:val="superscript"/>
        </w:rPr>
        <w:footnoteRef/>
      </w:r>
      <w:r>
        <w:rPr>
          <w:b/>
          <w:sz w:val="20"/>
          <w:szCs w:val="20"/>
        </w:rPr>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17">
    <w:p w:rsidR="00D115A1" w:rsidRDefault="00D115A1">
      <w:pPr>
        <w:jc w:val="both"/>
      </w:pPr>
      <w:r>
        <w:rPr>
          <w:vertAlign w:val="superscript"/>
        </w:rPr>
        <w:footnoteRef/>
      </w:r>
      <w:r>
        <w:rPr>
          <w:b/>
          <w:bCs/>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18">
    <w:p w:rsidR="00D115A1" w:rsidRDefault="00D115A1">
      <w:pPr>
        <w:jc w:val="both"/>
      </w:pPr>
      <w:r>
        <w:rPr>
          <w:vertAlign w:val="superscript"/>
        </w:rPr>
        <w:footnoteRef/>
      </w:r>
      <w:r>
        <w:rPr>
          <w:b/>
          <w:bCs/>
          <w:sz w:val="20"/>
          <w:szCs w:val="20"/>
        </w:rPr>
        <w:tab/>
        <w:t>LEI 14.133/2021:</w:t>
      </w:r>
      <w:r>
        <w:rPr>
          <w:sz w:val="20"/>
          <w:szCs w:val="20"/>
        </w:rPr>
        <w:t xml:space="preserve"> </w:t>
      </w:r>
      <w:r>
        <w:rPr>
          <w:b/>
          <w:bCs/>
          <w:sz w:val="20"/>
          <w:szCs w:val="20"/>
        </w:rPr>
        <w:t xml:space="preserve">Art. 84. </w:t>
      </w:r>
      <w:r>
        <w:rPr>
          <w:sz w:val="20"/>
          <w:szCs w:val="20"/>
        </w:rPr>
        <w:t xml:space="preserve">[...] </w:t>
      </w:r>
      <w:r>
        <w:rPr>
          <w:b/>
          <w:bCs/>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9">
    <w:p w:rsidR="00D115A1" w:rsidRDefault="00D115A1">
      <w:pPr>
        <w:jc w:val="both"/>
        <w:rPr>
          <w:sz w:val="20"/>
          <w:szCs w:val="20"/>
        </w:rPr>
      </w:pPr>
      <w:r>
        <w:rPr>
          <w:vertAlign w:val="superscript"/>
        </w:rPr>
        <w:footnoteRef/>
      </w:r>
      <w:r>
        <w:rPr>
          <w:sz w:val="20"/>
          <w:szCs w:val="20"/>
        </w:rPr>
        <w:t xml:space="preserve"> </w:t>
      </w:r>
      <w:r>
        <w:rPr>
          <w:sz w:val="20"/>
          <w:szCs w:val="20"/>
        </w:rPr>
        <w:tab/>
      </w:r>
      <w:r>
        <w:rPr>
          <w:b/>
          <w:bCs/>
          <w:sz w:val="20"/>
          <w:szCs w:val="20"/>
        </w:rPr>
        <w:t xml:space="preserve">LEI 14.133/2021: Art. 107. </w:t>
      </w:r>
      <w:r>
        <w:rPr>
          <w:sz w:val="20"/>
          <w:szCs w:val="20"/>
        </w:rPr>
        <w:t xml:space="preserve">Os contratos de serviços e fornecimentos contínuos poderão ser prorrogados sucessivamente, respeitada a vigência máxima decenal, desde que haja previsão em edital e que a autoridade competente ateste que as condições e os preços permanecem </w:t>
      </w:r>
      <w:proofErr w:type="gramStart"/>
      <w:r>
        <w:rPr>
          <w:sz w:val="20"/>
          <w:szCs w:val="20"/>
        </w:rPr>
        <w:t>vantajosos para a Administração, permitida</w:t>
      </w:r>
      <w:proofErr w:type="gramEnd"/>
      <w:r>
        <w:rPr>
          <w:sz w:val="20"/>
          <w:szCs w:val="20"/>
        </w:rPr>
        <w:t xml:space="preserve"> a negociação com o contratado ou a extinção contratual sem ônus para qualquer das partes.</w:t>
      </w:r>
    </w:p>
  </w:footnote>
  <w:footnote w:id="20">
    <w:p w:rsidR="00D115A1" w:rsidRDefault="00D115A1">
      <w:pPr>
        <w:jc w:val="both"/>
      </w:pPr>
      <w:r>
        <w:rPr>
          <w:vertAlign w:val="superscript"/>
        </w:rPr>
        <w:footnoteRef/>
      </w:r>
      <w:r>
        <w:rPr>
          <w:b/>
          <w:bCs/>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21">
    <w:p w:rsidR="00D115A1" w:rsidRDefault="00D115A1">
      <w:pPr>
        <w:jc w:val="both"/>
      </w:pPr>
      <w:r>
        <w:rPr>
          <w:vertAlign w:val="superscript"/>
        </w:rPr>
        <w:footnoteRef/>
      </w:r>
      <w:r>
        <w:rPr>
          <w:b/>
          <w:bCs/>
          <w:sz w:val="20"/>
          <w:szCs w:val="20"/>
        </w:rPr>
        <w:tab/>
        <w:t xml:space="preserve">LEI 14.133/2021: Art. 83. </w:t>
      </w:r>
      <w:r>
        <w:rPr>
          <w:i/>
          <w:iCs/>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A1" w:rsidRDefault="00D115A1">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D115A1" w:rsidRDefault="00D115A1">
    <w:pPr>
      <w:ind w:left="-227" w:right="113" w:firstLine="0"/>
      <w:jc w:val="center"/>
    </w:pPr>
    <w:r>
      <w:rPr>
        <w:rFonts w:ascii="Arial" w:eastAsia="Arial" w:hAnsi="Arial" w:cs="Arial"/>
        <w:b/>
        <w:bCs/>
        <w:i/>
        <w:iCs/>
        <w:color w:val="000000"/>
      </w:rPr>
      <w:t>Prefeitura Municipal de Capela de Santana</w:t>
    </w:r>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D115A1" w:rsidRDefault="00D115A1">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5A1" w:rsidRDefault="00D115A1">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D115A1" w:rsidRDefault="00D115A1">
    <w:pPr>
      <w:ind w:left="-227" w:right="113" w:firstLine="0"/>
      <w:jc w:val="center"/>
    </w:pPr>
    <w:r>
      <w:rPr>
        <w:rFonts w:ascii="Arial" w:eastAsia="Arial" w:hAnsi="Arial" w:cs="Arial"/>
        <w:b/>
        <w:bCs/>
        <w:i/>
        <w:iCs/>
        <w:color w:val="000000"/>
      </w:rPr>
      <w:t>Prefeitura Municipal de Capela de Santana</w:t>
    </w:r>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D115A1" w:rsidRDefault="00D115A1">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50751"/>
    <w:multiLevelType w:val="multilevel"/>
    <w:tmpl w:val="D5DCD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D18FA"/>
    <w:multiLevelType w:val="multilevel"/>
    <w:tmpl w:val="E8580E1A"/>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2">
    <w:nsid w:val="114A792D"/>
    <w:multiLevelType w:val="multilevel"/>
    <w:tmpl w:val="2616662E"/>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3">
    <w:nsid w:val="34054EA5"/>
    <w:multiLevelType w:val="multilevel"/>
    <w:tmpl w:val="C4DEEDE8"/>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3AC976D7"/>
    <w:multiLevelType w:val="multilevel"/>
    <w:tmpl w:val="AE5A50B6"/>
    <w:lvl w:ilvl="0">
      <w:start w:val="1"/>
      <w:numFmt w:val="lowerLetter"/>
      <w:lvlText w:val="%1)"/>
      <w:lvlJc w:val="left"/>
      <w:pPr>
        <w:ind w:left="1068" w:hanging="360"/>
      </w:pPr>
      <w:rPr>
        <w:rFonts w:ascii="Times New Roman" w:eastAsia="Times New Roman" w:hAnsi="Times New Roman" w:cs="Times New Roman"/>
        <w:b w:val="0"/>
        <w:bCs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5">
    <w:nsid w:val="42236D4F"/>
    <w:multiLevelType w:val="multilevel"/>
    <w:tmpl w:val="781AF59E"/>
    <w:lvl w:ilvl="0">
      <w:start w:val="1"/>
      <w:numFmt w:val="decimal"/>
      <w:lvlText w:val="%1."/>
      <w:lvlJc w:val="left"/>
      <w:pPr>
        <w:ind w:left="720" w:hanging="360"/>
      </w:pPr>
      <w:rPr>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D6904BE"/>
    <w:multiLevelType w:val="multilevel"/>
    <w:tmpl w:val="4B22C2EA"/>
    <w:lvl w:ilvl="0">
      <w:start w:val="1"/>
      <w:numFmt w:val="lowerLetter"/>
      <w:lvlText w:val="%1)"/>
      <w:lvlJc w:val="left"/>
      <w:pPr>
        <w:ind w:left="720" w:hanging="360"/>
      </w:pPr>
      <w:rPr>
        <w:b/>
        <w:bCs/>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53966102"/>
    <w:multiLevelType w:val="multilevel"/>
    <w:tmpl w:val="B00C5D2A"/>
    <w:lvl w:ilvl="0">
      <w:start w:val="1"/>
      <w:numFmt w:val="lowerLetter"/>
      <w:lvlText w:val="%1)"/>
      <w:lvlJc w:val="left"/>
      <w:pPr>
        <w:ind w:left="1065" w:hanging="360"/>
      </w:pPr>
      <w:rPr>
        <w:rFonts w:ascii="Arial" w:eastAsia="Arial" w:hAnsi="Arial" w:cs="Arial"/>
        <w:b w:val="0"/>
        <w:bCs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8">
    <w:nsid w:val="5F8B1917"/>
    <w:multiLevelType w:val="multilevel"/>
    <w:tmpl w:val="6EDEBF12"/>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9">
    <w:nsid w:val="7A6E220F"/>
    <w:multiLevelType w:val="multilevel"/>
    <w:tmpl w:val="85E07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8"/>
  </w:num>
  <w:num w:numId="3">
    <w:abstractNumId w:val="7"/>
  </w:num>
  <w:num w:numId="4">
    <w:abstractNumId w:val="5"/>
  </w:num>
  <w:num w:numId="5">
    <w:abstractNumId w:val="3"/>
  </w:num>
  <w:num w:numId="6">
    <w:abstractNumId w:val="6"/>
  </w:num>
  <w:num w:numId="7">
    <w:abstractNumId w:val="2"/>
  </w:num>
  <w:num w:numId="8">
    <w:abstractNumId w:val="0"/>
  </w:num>
  <w:num w:numId="9">
    <w:abstractNumId w:val="9"/>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rsids>
    <w:rsidRoot w:val="00155680"/>
    <w:rsid w:val="0005651F"/>
    <w:rsid w:val="00155680"/>
    <w:rsid w:val="00187023"/>
    <w:rsid w:val="001C6411"/>
    <w:rsid w:val="00210BE5"/>
    <w:rsid w:val="00210CC4"/>
    <w:rsid w:val="00234D04"/>
    <w:rsid w:val="003210C9"/>
    <w:rsid w:val="00371882"/>
    <w:rsid w:val="00477B9A"/>
    <w:rsid w:val="004F3157"/>
    <w:rsid w:val="005F4537"/>
    <w:rsid w:val="006C3FCF"/>
    <w:rsid w:val="00700E2E"/>
    <w:rsid w:val="007701C0"/>
    <w:rsid w:val="007B41D9"/>
    <w:rsid w:val="008E3C00"/>
    <w:rsid w:val="00951558"/>
    <w:rsid w:val="0097724A"/>
    <w:rsid w:val="00A93263"/>
    <w:rsid w:val="00B007FC"/>
    <w:rsid w:val="00B176AA"/>
    <w:rsid w:val="00B35202"/>
    <w:rsid w:val="00BD6AE0"/>
    <w:rsid w:val="00C0675D"/>
    <w:rsid w:val="00D115A1"/>
    <w:rsid w:val="00F64B60"/>
    <w:rsid w:val="00F66908"/>
    <w:rsid w:val="00FD30A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51558"/>
  </w:style>
  <w:style w:type="paragraph" w:styleId="Ttulo1">
    <w:name w:val="heading 1"/>
    <w:basedOn w:val="Normal"/>
    <w:next w:val="Normal"/>
    <w:rsid w:val="00951558"/>
    <w:pPr>
      <w:keepNext/>
      <w:keepLines/>
      <w:spacing w:before="480" w:after="120"/>
      <w:outlineLvl w:val="0"/>
    </w:pPr>
    <w:rPr>
      <w:b/>
      <w:bCs/>
      <w:sz w:val="48"/>
      <w:szCs w:val="48"/>
    </w:rPr>
  </w:style>
  <w:style w:type="paragraph" w:styleId="Ttulo2">
    <w:name w:val="heading 2"/>
    <w:basedOn w:val="Normal"/>
    <w:next w:val="Normal"/>
    <w:rsid w:val="00951558"/>
    <w:pPr>
      <w:keepNext/>
      <w:keepLines/>
      <w:spacing w:before="360" w:after="80"/>
      <w:outlineLvl w:val="1"/>
    </w:pPr>
    <w:rPr>
      <w:b/>
      <w:bCs/>
      <w:sz w:val="36"/>
      <w:szCs w:val="36"/>
    </w:rPr>
  </w:style>
  <w:style w:type="paragraph" w:styleId="Ttulo3">
    <w:name w:val="heading 3"/>
    <w:basedOn w:val="Normal"/>
    <w:next w:val="Normal"/>
    <w:rsid w:val="00951558"/>
    <w:pPr>
      <w:keepNext/>
      <w:keepLines/>
      <w:spacing w:before="280" w:after="80"/>
      <w:outlineLvl w:val="2"/>
    </w:pPr>
    <w:rPr>
      <w:b/>
      <w:bCs/>
      <w:sz w:val="28"/>
      <w:szCs w:val="28"/>
    </w:rPr>
  </w:style>
  <w:style w:type="paragraph" w:styleId="Ttulo4">
    <w:name w:val="heading 4"/>
    <w:basedOn w:val="Normal"/>
    <w:next w:val="Normal"/>
    <w:rsid w:val="00951558"/>
    <w:pPr>
      <w:keepNext/>
      <w:keepLines/>
      <w:spacing w:before="240" w:after="40"/>
      <w:outlineLvl w:val="3"/>
    </w:pPr>
    <w:rPr>
      <w:b/>
      <w:bCs/>
    </w:rPr>
  </w:style>
  <w:style w:type="paragraph" w:styleId="Ttulo5">
    <w:name w:val="heading 5"/>
    <w:basedOn w:val="Normal"/>
    <w:next w:val="Normal"/>
    <w:rsid w:val="00951558"/>
    <w:pPr>
      <w:keepNext/>
      <w:keepLines/>
      <w:spacing w:before="220" w:after="40"/>
      <w:outlineLvl w:val="4"/>
    </w:pPr>
    <w:rPr>
      <w:b/>
      <w:bCs/>
      <w:sz w:val="22"/>
      <w:szCs w:val="22"/>
    </w:rPr>
  </w:style>
  <w:style w:type="paragraph" w:styleId="Ttulo6">
    <w:name w:val="heading 6"/>
    <w:basedOn w:val="Normal"/>
    <w:next w:val="Normal"/>
    <w:rsid w:val="00951558"/>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951558"/>
    <w:tblPr>
      <w:tblCellMar>
        <w:top w:w="100" w:type="dxa"/>
        <w:left w:w="100" w:type="dxa"/>
        <w:bottom w:w="100" w:type="dxa"/>
        <w:right w:w="100" w:type="dxa"/>
      </w:tblCellMar>
    </w:tblPr>
  </w:style>
  <w:style w:type="paragraph" w:styleId="Ttulo">
    <w:name w:val="Title"/>
    <w:basedOn w:val="Normal"/>
    <w:next w:val="Normal"/>
    <w:rsid w:val="00951558"/>
    <w:pPr>
      <w:keepNext/>
      <w:keepLines/>
      <w:spacing w:before="480" w:after="120"/>
    </w:pPr>
    <w:rPr>
      <w:b/>
      <w:bCs/>
      <w:sz w:val="72"/>
      <w:szCs w:val="72"/>
    </w:rPr>
  </w:style>
  <w:style w:type="paragraph" w:styleId="Subttulo">
    <w:name w:val="Subtitle"/>
    <w:basedOn w:val="Normal"/>
    <w:next w:val="Normal"/>
    <w:rsid w:val="00951558"/>
    <w:pPr>
      <w:keepNext/>
      <w:keepLines/>
      <w:spacing w:before="360" w:after="80"/>
    </w:pPr>
    <w:rPr>
      <w:rFonts w:ascii="Georgia" w:eastAsia="Georgia" w:hAnsi="Georgia" w:cs="Georgia"/>
      <w:i/>
      <w:iCs/>
      <w:color w:val="666666"/>
      <w:sz w:val="48"/>
      <w:szCs w:val="48"/>
    </w:rPr>
  </w:style>
  <w:style w:type="table" w:customStyle="1" w:styleId="a">
    <w:basedOn w:val="TableNormal"/>
    <w:rsid w:val="00951558"/>
    <w:tblPr>
      <w:tblStyleRowBandSize w:val="1"/>
      <w:tblStyleColBandSize w:val="1"/>
      <w:tblCellMar>
        <w:top w:w="100" w:type="dxa"/>
        <w:left w:w="90" w:type="dxa"/>
        <w:bottom w:w="100" w:type="dxa"/>
        <w:right w:w="100" w:type="dxa"/>
      </w:tblCellMar>
    </w:tblPr>
  </w:style>
  <w:style w:type="table" w:customStyle="1" w:styleId="a0">
    <w:basedOn w:val="TableNormal"/>
    <w:rsid w:val="00951558"/>
    <w:tblPr>
      <w:tblStyleRowBandSize w:val="1"/>
      <w:tblStyleColBandSize w:val="1"/>
      <w:tblCellMar>
        <w:top w:w="100" w:type="dxa"/>
        <w:left w:w="90" w:type="dxa"/>
        <w:bottom w:w="100" w:type="dxa"/>
        <w:right w:w="100" w:type="dxa"/>
      </w:tblCellMar>
    </w:tblPr>
  </w:style>
  <w:style w:type="table" w:customStyle="1" w:styleId="a1">
    <w:basedOn w:val="TableNormal"/>
    <w:rsid w:val="00951558"/>
    <w:tblPr>
      <w:tblStyleRowBandSize w:val="1"/>
      <w:tblStyleColBandSize w:val="1"/>
      <w:tblCellMar>
        <w:top w:w="100" w:type="dxa"/>
        <w:left w:w="90" w:type="dxa"/>
        <w:bottom w:w="100" w:type="dxa"/>
        <w:right w:w="100" w:type="dxa"/>
      </w:tblCellMar>
    </w:tblPr>
  </w:style>
  <w:style w:type="paragraph" w:styleId="NormalWeb">
    <w:name w:val="Normal (Web)"/>
    <w:basedOn w:val="Normal"/>
    <w:uiPriority w:val="99"/>
    <w:unhideWhenUsed/>
    <w:qFormat/>
    <w:rsid w:val="0097724A"/>
    <w:pPr>
      <w:spacing w:before="100" w:beforeAutospacing="1" w:after="100" w:afterAutospacing="1"/>
      <w:ind w:firstLine="0"/>
    </w:pPr>
    <w:rPr>
      <w:rFonts w:ascii="Times New Roman" w:eastAsia="Times New Roman" w:hAnsi="Times New Roman" w:cs="Times New Roman"/>
    </w:rPr>
  </w:style>
  <w:style w:type="character" w:styleId="Forte">
    <w:name w:val="Strong"/>
    <w:autoRedefine/>
    <w:hidden/>
    <w:uiPriority w:val="22"/>
    <w:qFormat/>
    <w:rsid w:val="0097724A"/>
    <w:rPr>
      <w:b/>
      <w:bCs/>
      <w:w w:val="100"/>
      <w:position w:val="-1"/>
      <w:effect w:val="none"/>
      <w:vertAlign w:val="baseline"/>
      <w:cs w:val="0"/>
      <w:em w:val="none"/>
    </w:rPr>
  </w:style>
  <w:style w:type="paragraph" w:styleId="PargrafodaLista">
    <w:name w:val="List Paragraph"/>
    <w:basedOn w:val="Normal"/>
    <w:uiPriority w:val="34"/>
    <w:qFormat/>
    <w:rsid w:val="008E3C00"/>
    <w:pPr>
      <w:ind w:left="720"/>
      <w:contextualSpacing/>
    </w:pPr>
  </w:style>
  <w:style w:type="paragraph" w:customStyle="1" w:styleId="Normal1">
    <w:name w:val="Normal1"/>
    <w:rsid w:val="0005651F"/>
    <w:pPr>
      <w:pBdr>
        <w:top w:val="nil"/>
        <w:left w:val="nil"/>
        <w:bottom w:val="nil"/>
        <w:right w:val="nil"/>
        <w:between w:val="nil"/>
      </w:pBdr>
      <w:ind w:firstLine="0"/>
    </w:pPr>
    <w:rPr>
      <w:rFonts w:ascii="Times New Roman" w:eastAsia="Times New Roman" w:hAnsi="Times New Roman" w:cs="Times New Roman"/>
      <w:color w:val="000000"/>
    </w:rPr>
  </w:style>
  <w:style w:type="paragraph" w:customStyle="1" w:styleId="Contedodatabela">
    <w:name w:val="Conteúdo da tabela"/>
    <w:basedOn w:val="Normal"/>
    <w:rsid w:val="0005651F"/>
    <w:pPr>
      <w:widowControl w:val="0"/>
      <w:suppressLineNumbers/>
      <w:suppressAutoHyphens/>
      <w:ind w:firstLine="0"/>
    </w:pPr>
    <w:rPr>
      <w:rFonts w:ascii="Times New Roman" w:eastAsia="Lucida Sans Unicode" w:hAnsi="Times New Roman" w:cs="Times New Roman"/>
      <w:kern w:val="1"/>
      <w:lang w:eastAsia="zh-C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portaldecompraspublicas.com.br/"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_ato2019-2022/2021/lei/l14133.ht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portaldecompraspublicas.com.b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ortaldecompraspublicas.com.br/" TargetMode="External"/><Relationship Id="rId14" Type="http://schemas.openxmlformats.org/officeDocument/2006/relationships/hyperlink" Target="http://www.portaldecompraspublicas.com.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49</Pages>
  <Words>14360</Words>
  <Characters>77545</Characters>
  <Application>Microsoft Office Word</Application>
  <DocSecurity>0</DocSecurity>
  <Lines>646</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usuario</cp:lastModifiedBy>
  <cp:revision>16</cp:revision>
  <dcterms:created xsi:type="dcterms:W3CDTF">2026-01-14T12:43:00Z</dcterms:created>
  <dcterms:modified xsi:type="dcterms:W3CDTF">2026-01-15T18:46:00Z</dcterms:modified>
</cp:coreProperties>
</file>